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rPr>
          <w:rFonts w:hint="eastAsia" w:ascii="楷体" w:hAnsi="楷体" w:eastAsia="楷体"/>
          <w:b/>
          <w:color w:val="000000"/>
          <w:sz w:val="30"/>
          <w:szCs w:val="30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附件2</w:t>
      </w:r>
    </w:p>
    <w:p>
      <w:pPr>
        <w:widowControl/>
        <w:spacing w:line="56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中国新闻奖新闻漫画推荐作品目录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850"/>
        <w:gridCol w:w="1276"/>
        <w:gridCol w:w="992"/>
        <w:gridCol w:w="851"/>
        <w:gridCol w:w="427"/>
        <w:gridCol w:w="1817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作品题目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漫话中国｜小小少年，未来可期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倪雯冰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美国，请问你背后藏的是什么？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赵锦怡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新漫评：到底谁才是破坏者！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黄蕾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新漫评：活久见！美国公司推出儿童版半自动步枪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李雪瑶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【强军征途】看了就想参军的超燃经典画面，哪个戳中你了？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倪雯冰 张舰元 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少年中国奇妙游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集体（俞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岚 佟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骆琳颖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吴辛茹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袁楚凝）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毒品若有“产品说明书”，一定是这四个字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顾津 黄蕾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漫话中国｜武松和胖虎喊你一起保护大自然！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@我不是胖虎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这些中国人的眼睛都是尺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倪雯冰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赵锦怡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Comicomment: Sharp divide persists before US midterm elections(新漫评：驴象相争民众忐忑)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陈善坤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6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r>
              <w:rPr>
                <w:rFonts w:hint="default" w:ascii="宋体" w:hAnsi="宋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Comicomment: World's No.1 maker of war（新漫评：谁是全球最大的战争制造者？）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pacing w:val="20"/>
                <w:sz w:val="28"/>
                <w:szCs w:val="28"/>
                <w:lang w:val="en-US" w:eastAsia="zh-Hans"/>
              </w:rPr>
              <w:t>王璐瑶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r>
              <w:rPr>
                <w:rFonts w:hint="default" w:ascii="宋体" w:hAnsi="宋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Comicomment:Abysmal deviation from the right course(新漫评：偏离“一个中国”，必将坠入深渊！)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陈善坤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r>
              <w:rPr>
                <w:rFonts w:hint="default" w:ascii="宋体" w:hAnsi="宋体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Comicomment: It's time to wake up from imperial dream(新漫评：都2022了！七国集团的列强梦该醒了)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王璐瑶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bookmarkStart w:id="0" w:name="_GoBack" w:colFirst="1" w:colLast="3"/>
            <w:r>
              <w:rPr>
                <w:rFonts w:hint="default" w:ascii="宋体" w:hAnsi="宋体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走近中国“蹴鞠队”，看一场流行了千年的世界杯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集体（赵文刚、萨日娜、刘欣、杨不爽、王迪）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r>
              <w:rPr>
                <w:rFonts w:hint="default" w:ascii="宋体" w:hAnsi="宋体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舌尖上的“一带一路”：这个神秘菜系竟是东西方“味蕾纽带”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集体（赵文刚、萨日娜、刘欣、杨不爽、王迪）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default" w:ascii="宋体" w:hAnsi="宋体"/>
                <w:color w:val="000000"/>
                <w:sz w:val="28"/>
                <w:szCs w:val="28"/>
              </w:rPr>
            </w:pPr>
            <w:r>
              <w:rPr>
                <w:rFonts w:hint="default" w:ascii="宋体" w:hAnsi="宋体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中国龙和西方dragon……不是一回事儿？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集体（赵文刚、萨日娜、刘欣、杨不爽、谢芳）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国际传播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ind w:firstLine="140" w:firstLineChars="50"/>
              <w:jc w:val="righ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440" w:lineRule="exact"/>
              <w:ind w:right="140" w:firstLine="140" w:firstLineChars="50"/>
              <w:jc w:val="righ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440" w:lineRule="exact"/>
              <w:ind w:right="140" w:firstLine="140" w:firstLineChars="50"/>
              <w:jc w:val="righ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（请加盖单位公章）</w:t>
            </w:r>
          </w:p>
          <w:p>
            <w:pPr>
              <w:widowControl/>
              <w:spacing w:line="440" w:lineRule="exact"/>
              <w:ind w:right="420"/>
              <w:jc w:val="righ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2023年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报送单位联系人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  <w:t>陈舒一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  <w:t>68316636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手机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  <w:t>13521016599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电子邮箱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rPr>
                <w:rFonts w:hint="default" w:ascii="华文中宋" w:hAnsi="华文中宋" w:eastAsia="华文中宋"/>
                <w:color w:val="000000"/>
                <w:sz w:val="28"/>
                <w:szCs w:val="20"/>
                <w:lang w:eastAsia="zh-Hans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  <w:t>zbs</w:t>
            </w:r>
            <w:r>
              <w:rPr>
                <w:rFonts w:hint="default" w:ascii="华文中宋" w:hAnsi="华文中宋" w:eastAsia="华文中宋"/>
                <w:color w:val="000000"/>
                <w:sz w:val="28"/>
                <w:szCs w:val="20"/>
                <w:lang w:eastAsia="zh-Hans"/>
              </w:rPr>
              <w:t>@chinanews.com.cn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邮编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  <w:szCs w:val="20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地址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rPr>
                <w:rFonts w:hint="default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  <w:t>北京市西城区百万庄南街</w:t>
            </w:r>
            <w:r>
              <w:rPr>
                <w:rFonts w:hint="default" w:ascii="华文中宋" w:hAnsi="华文中宋" w:eastAsia="华文中宋"/>
                <w:color w:val="000000"/>
                <w:sz w:val="28"/>
                <w:szCs w:val="20"/>
                <w:lang w:eastAsia="zh-Hans"/>
              </w:rPr>
              <w:t>12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Hans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</w:trPr>
        <w:tc>
          <w:tcPr>
            <w:tcW w:w="9440" w:type="dxa"/>
            <w:gridSpan w:val="8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楷体" w:hAnsi="楷体" w:eastAsia="楷体"/>
                <w:color w:val="000000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</w:rPr>
              <w:t>此表可从中国记协网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begin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instrText xml:space="preserve"> HYPERLINK "http://www.xinhuanet.com/zgjx/" </w:instrTex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separate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www.zgjx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end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.cn下载。</w:t>
            </w:r>
          </w:p>
        </w:tc>
      </w:tr>
    </w:tbl>
    <w:p>
      <w:pPr>
        <w:pStyle w:val="2"/>
        <w:widowControl w:val="0"/>
        <w:spacing w:before="0" w:beforeAutospacing="0" w:after="0" w:afterAutospacing="0" w:line="5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GU0ZTAzYzhhNWZjMzQ3OGM1MzY1ZjRjNzJkNWUifQ=="/>
  </w:docVars>
  <w:rsids>
    <w:rsidRoot w:val="76777823"/>
    <w:rsid w:val="246C07E2"/>
    <w:rsid w:val="2DC13FE6"/>
    <w:rsid w:val="3FDD86ED"/>
    <w:rsid w:val="3FFA9E04"/>
    <w:rsid w:val="75F9E378"/>
    <w:rsid w:val="76777823"/>
    <w:rsid w:val="7BFB55DE"/>
    <w:rsid w:val="7FE76E53"/>
    <w:rsid w:val="BFBFE5CC"/>
    <w:rsid w:val="F6FF8023"/>
    <w:rsid w:val="FBF57335"/>
    <w:rsid w:val="FFF64D1D"/>
    <w:rsid w:val="FFFF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808</Characters>
  <Lines>0</Lines>
  <Paragraphs>0</Paragraphs>
  <TotalTime>2</TotalTime>
  <ScaleCrop>false</ScaleCrop>
  <LinksUpToDate>false</LinksUpToDate>
  <CharactersWithSpaces>848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2023-04-13T14:13:00Z</dcterms:created>
  <dc:creator>regina</dc:creator>
  <cp:lastModifiedBy>才能算831</cp:lastModifiedBy>
  <dcterms:modified xsi:type="dcterms:W3CDTF">2023-04-13T08:42:26Z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C0FA20E411CDBCD29B9D37640A36B1A1_41</vt:lpwstr>
  </property>
</Properties>
</file>