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hint="eastAsia" w:ascii="楷体" w:hAnsi="楷体" w:eastAsia="楷体"/>
          <w:b/>
          <w:bCs/>
          <w:color w:val="000000"/>
          <w:sz w:val="28"/>
          <w:szCs w:val="28"/>
        </w:rPr>
      </w:pPr>
      <w:r>
        <w:rPr>
          <w:rFonts w:hint="eastAsia" w:ascii="楷体" w:hAnsi="楷体" w:eastAsia="楷体"/>
          <w:b/>
          <w:bCs/>
          <w:color w:val="000000"/>
          <w:sz w:val="28"/>
          <w:szCs w:val="28"/>
        </w:rPr>
        <w:t>附件3</w:t>
      </w:r>
    </w:p>
    <w:p>
      <w:pPr>
        <w:widowControl/>
        <w:spacing w:line="400" w:lineRule="exact"/>
        <w:jc w:val="center"/>
        <w:rPr>
          <w:rFonts w:hint="eastAsia" w:ascii="华文中宋" w:hAnsi="华文中宋" w:eastAsia="华文中宋"/>
          <w:color w:val="000000"/>
          <w:sz w:val="36"/>
          <w:szCs w:val="36"/>
        </w:rPr>
      </w:pPr>
      <w:r>
        <w:rPr>
          <w:rFonts w:hint="eastAsia" w:ascii="华文中宋" w:hAnsi="华文中宋" w:eastAsia="华文中宋"/>
          <w:color w:val="000000"/>
          <w:sz w:val="36"/>
          <w:szCs w:val="36"/>
        </w:rPr>
        <w:t>中国新闻奖新闻漫画参评作品推荐表</w:t>
      </w:r>
    </w:p>
    <w:p>
      <w:pPr>
        <w:widowControl/>
        <w:spacing w:line="400" w:lineRule="exact"/>
        <w:jc w:val="center"/>
        <w:rPr>
          <w:rFonts w:hint="eastAsia" w:ascii="华文中宋" w:hAnsi="华文中宋" w:eastAsia="华文中宋"/>
          <w:color w:val="000000"/>
          <w:sz w:val="36"/>
          <w:szCs w:val="36"/>
        </w:rPr>
      </w:pPr>
    </w:p>
    <w:tbl>
      <w:tblPr>
        <w:tblStyle w:val="7"/>
        <w:tblW w:w="512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350"/>
        <w:gridCol w:w="558"/>
        <w:gridCol w:w="764"/>
        <w:gridCol w:w="1741"/>
        <w:gridCol w:w="1088"/>
        <w:gridCol w:w="613"/>
        <w:gridCol w:w="615"/>
        <w:gridCol w:w="617"/>
        <w:gridCol w:w="109"/>
        <w:gridCol w:w="2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17" w:type="pct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标题</w:t>
            </w:r>
          </w:p>
        </w:tc>
        <w:tc>
          <w:tcPr>
            <w:tcW w:w="1997" w:type="pct"/>
            <w:gridSpan w:val="4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32"/>
              </w:rPr>
              <w:t>Comicomment: It's time to wake up from imperial dream</w:t>
            </w:r>
            <w:r>
              <w:rPr>
                <w:rFonts w:ascii="仿宋" w:hAnsi="仿宋" w:eastAsia="仿宋"/>
                <w:color w:val="000000"/>
                <w:sz w:val="28"/>
                <w:szCs w:val="32"/>
              </w:rPr>
              <w:t>(新漫评：都2022了！七国集团的列强梦该醒了)</w:t>
            </w:r>
          </w:p>
        </w:tc>
        <w:tc>
          <w:tcPr>
            <w:tcW w:w="894" w:type="pct"/>
            <w:gridSpan w:val="3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作品类别</w:t>
            </w:r>
          </w:p>
        </w:tc>
        <w:tc>
          <w:tcPr>
            <w:tcW w:w="1391" w:type="pct"/>
            <w:gridSpan w:val="2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新闻漫画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u w:val="single"/>
              </w:rPr>
              <w:t>国际传播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exact"/>
          <w:jc w:val="center"/>
        </w:trPr>
        <w:tc>
          <w:tcPr>
            <w:tcW w:w="717" w:type="pct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作者</w:t>
            </w:r>
          </w:p>
        </w:tc>
        <w:tc>
          <w:tcPr>
            <w:tcW w:w="1997" w:type="pct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32"/>
              </w:rPr>
              <w:t>王璐瑶</w:t>
            </w:r>
          </w:p>
        </w:tc>
        <w:tc>
          <w:tcPr>
            <w:tcW w:w="894" w:type="pct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编辑</w:t>
            </w:r>
          </w:p>
        </w:tc>
        <w:tc>
          <w:tcPr>
            <w:tcW w:w="1391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w w:val="90"/>
                <w:sz w:val="28"/>
                <w:szCs w:val="32"/>
              </w:rPr>
              <w:t>宋方灿</w:t>
            </w:r>
            <w:r>
              <w:rPr>
                <w:rFonts w:hint="eastAsia" w:ascii="仿宋" w:hAnsi="仿宋" w:eastAsia="仿宋" w:cs="Times New Roman"/>
                <w:color w:val="000000"/>
                <w:w w:val="90"/>
                <w:sz w:val="28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Times New Roman"/>
                <w:color w:val="000000"/>
                <w:w w:val="90"/>
                <w:sz w:val="28"/>
                <w:szCs w:val="32"/>
              </w:rPr>
              <w:t>李雨昕</w:t>
            </w:r>
            <w:r>
              <w:rPr>
                <w:rFonts w:hint="eastAsia" w:ascii="仿宋" w:hAnsi="仿宋" w:eastAsia="仿宋" w:cs="Times New Roman"/>
                <w:color w:val="000000"/>
                <w:w w:val="90"/>
                <w:sz w:val="28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Times New Roman"/>
                <w:color w:val="000000"/>
                <w:w w:val="90"/>
                <w:sz w:val="28"/>
                <w:szCs w:val="32"/>
              </w:rPr>
              <w:t>谷丽萍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17" w:type="pct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刊播单位</w:t>
            </w:r>
          </w:p>
        </w:tc>
        <w:tc>
          <w:tcPr>
            <w:tcW w:w="1997" w:type="pct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32"/>
              </w:rPr>
              <w:t>中国新闻社</w:t>
            </w:r>
          </w:p>
        </w:tc>
        <w:tc>
          <w:tcPr>
            <w:tcW w:w="894" w:type="pct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刊播日期</w:t>
            </w:r>
          </w:p>
        </w:tc>
        <w:tc>
          <w:tcPr>
            <w:tcW w:w="1391" w:type="pct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32"/>
              </w:rPr>
              <w:t>2022年 8 月9日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988" w:type="pct"/>
            <w:gridSpan w:val="3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华文中宋" w:hAnsi="华文中宋" w:eastAsia="华文中宋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</w:rPr>
              <w:t>所配合的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</w:rPr>
              <w:t>文字报道的标题</w:t>
            </w:r>
          </w:p>
        </w:tc>
        <w:tc>
          <w:tcPr>
            <w:tcW w:w="1726" w:type="pct"/>
            <w:gridSpan w:val="3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94" w:type="pct"/>
            <w:gridSpan w:val="3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华文中宋" w:hAnsi="华文中宋" w:eastAsia="华文中宋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</w:rPr>
              <w:t>刊发版面</w:t>
            </w:r>
          </w:p>
          <w:p>
            <w:pPr>
              <w:widowControl/>
              <w:snapToGrid w:val="0"/>
              <w:spacing w:line="300" w:lineRule="exact"/>
              <w:jc w:val="center"/>
              <w:rPr>
                <w:rFonts w:hint="eastAsia" w:ascii="华文中宋" w:hAnsi="华文中宋" w:eastAsia="华文中宋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</w:rPr>
              <w:t>(名称及版次)</w:t>
            </w:r>
          </w:p>
        </w:tc>
        <w:tc>
          <w:tcPr>
            <w:tcW w:w="1391" w:type="pct"/>
            <w:gridSpan w:val="2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中国新闻网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88" w:type="pct"/>
            <w:gridSpan w:val="3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华文中宋" w:hAnsi="华文中宋" w:eastAsia="华文中宋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</w:rPr>
              <w:t>新媒体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华文中宋" w:hAnsi="华文中宋" w:eastAsia="华文中宋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</w:rPr>
              <w:t>作品网址</w:t>
            </w:r>
          </w:p>
        </w:tc>
        <w:tc>
          <w:tcPr>
            <w:tcW w:w="4012" w:type="pct"/>
            <w:gridSpan w:val="8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http://www.ecns.cn/cns-wire/2022-08-09/detail-ihcazrmu4810470.shtml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9" w:hRule="exact"/>
          <w:jc w:val="center"/>
        </w:trPr>
        <w:tc>
          <w:tcPr>
            <w:tcW w:w="545" w:type="pct"/>
            <w:noWrap w:val="0"/>
            <w:textDirection w:val="tbRlV"/>
            <w:vAlign w:val="center"/>
          </w:tcPr>
          <w:p>
            <w:pPr>
              <w:spacing w:line="340" w:lineRule="exact"/>
              <w:ind w:left="113" w:leftChars="54" w:right="113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（采编过程）</w:t>
            </w:r>
          </w:p>
          <w:p>
            <w:pPr>
              <w:spacing w:line="340" w:lineRule="exact"/>
              <w:ind w:left="113" w:leftChars="54" w:right="113" w:firstLine="420" w:firstLineChars="150"/>
              <w:jc w:val="center"/>
              <w:rPr>
                <w:rFonts w:hint="eastAsia" w:ascii="仿宋_GB2312" w:hAnsi="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作品简介</w:t>
            </w:r>
          </w:p>
        </w:tc>
        <w:tc>
          <w:tcPr>
            <w:tcW w:w="4455" w:type="pct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textAlignment w:val="auto"/>
              <w:rPr>
                <w:rFonts w:hint="eastAsia" w:ascii="仿宋" w:hAnsi="仿宋" w:eastAsia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“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新漫评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”系列新闻漫画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围绕美国民主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、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民生乱象，分别从民主制度、种族歧视、疫情失控等多方面策划双语漫评产品，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针砭美国时弊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。在推特平台，英文版漫画被多位驻外人员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、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中国人权网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等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账号转发，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提升了传播效能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。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在脸书平台，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收获诸多海外网友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正向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评论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textAlignment w:val="auto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此漫评把1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20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多年前的八国联军和2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022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年的G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集团放在同一空间，将西方国家的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傲慢与偏见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具象化。画面里的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时空错乱感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加强了画面冲突，极具视觉冲击力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textAlignment w:val="auto"/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7" w:hRule="exact"/>
          <w:jc w:val="center"/>
        </w:trPr>
        <w:tc>
          <w:tcPr>
            <w:tcW w:w="545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社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会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效</w:t>
            </w:r>
          </w:p>
          <w:p>
            <w:pPr>
              <w:spacing w:line="36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果</w:t>
            </w:r>
          </w:p>
        </w:tc>
        <w:tc>
          <w:tcPr>
            <w:tcW w:w="4455" w:type="pct"/>
            <w:gridSpan w:val="10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firstLine="560" w:firstLineChars="200"/>
              <w:textAlignment w:val="auto"/>
              <w:rPr>
                <w:rFonts w:hint="eastAsia" w:ascii="仿宋" w:hAnsi="仿宋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该作品被多家境外华文媒体、中央新闻网站及新浪、腾讯、搜狐等门户网站转载，总阅读量近500万。在推特平台，漫评被驻卡拉奇总领事李碧建点赞转发。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firstLine="560" w:firstLineChars="200"/>
              <w:textAlignment w:val="auto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“新漫评”通过新闻漫画形式对各种涉华议题做出直接回应，2022年共推出40余期漫评产品，不仅面向国内读者发布，还利用海外社交平台面向全球读者发布，总浏览量近1.5亿次，在海外社交媒体平台有广泛的影响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7" w:hRule="exact"/>
          <w:jc w:val="center"/>
        </w:trPr>
        <w:tc>
          <w:tcPr>
            <w:tcW w:w="545" w:type="pct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推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荐</w:t>
            </w:r>
          </w:p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理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由</w:t>
            </w:r>
          </w:p>
        </w:tc>
        <w:tc>
          <w:tcPr>
            <w:tcW w:w="4455" w:type="pct"/>
            <w:gridSpan w:val="10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" w:hAnsi="仿宋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   </w:t>
            </w:r>
            <w:r>
              <w:rPr>
                <w:rFonts w:hint="eastAsia" w:ascii="仿宋" w:hAnsi="仿宋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 xml:space="preserve"> 此则漫评紧扣时事热点，用画面元素传递想要表达的内容和观点，以高度浓缩且富有戏剧性的方式隐喻强盗本性难改的G7集团，令读者印象深刻。同意推荐。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仿宋" w:hAnsi="仿宋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 xml:space="preserve">                                        </w:t>
            </w:r>
          </w:p>
          <w:p>
            <w:pPr>
              <w:widowControl/>
              <w:spacing w:line="360" w:lineRule="exact"/>
              <w:ind w:firstLine="5040" w:firstLineChars="1800"/>
              <w:jc w:val="left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签名：</w:t>
            </w:r>
          </w:p>
          <w:p>
            <w:pPr>
              <w:spacing w:line="360" w:lineRule="exact"/>
              <w:ind w:firstLine="5460" w:firstLineChars="1950"/>
              <w:jc w:val="left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（盖单位公章）</w:t>
            </w:r>
          </w:p>
          <w:p>
            <w:pPr>
              <w:widowControl/>
              <w:spacing w:line="360" w:lineRule="exact"/>
              <w:ind w:firstLine="3920" w:firstLineChars="1400"/>
              <w:rPr>
                <w:rFonts w:hint="eastAsia"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 xml:space="preserve">             2023年  月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2" w:hRule="exact"/>
          <w:jc w:val="center"/>
        </w:trPr>
        <w:tc>
          <w:tcPr>
            <w:tcW w:w="545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 xml:space="preserve">  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初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评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评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语</w:t>
            </w:r>
          </w:p>
          <w:p>
            <w:pPr>
              <w:spacing w:line="360" w:lineRule="exact"/>
              <w:rPr>
                <w:rFonts w:hint="eastAsia" w:ascii="仿宋_GB2312" w:hAnsi="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 xml:space="preserve"> </w:t>
            </w: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 xml:space="preserve"> </w:t>
            </w:r>
          </w:p>
        </w:tc>
        <w:tc>
          <w:tcPr>
            <w:tcW w:w="4455" w:type="pct"/>
            <w:gridSpan w:val="10"/>
            <w:noWrap w:val="0"/>
            <w:vAlign w:val="center"/>
          </w:tcPr>
          <w:p>
            <w:pPr>
              <w:spacing w:line="360" w:lineRule="exact"/>
              <w:ind w:firstLine="455" w:firstLineChars="165"/>
              <w:jc w:val="left"/>
              <w:rPr>
                <w:rFonts w:hint="eastAsia" w:ascii="华文中宋" w:hAnsi="华文中宋" w:eastAsia="华文中宋"/>
                <w:color w:val="000000"/>
                <w:spacing w:val="-2"/>
                <w:sz w:val="28"/>
                <w:szCs w:val="20"/>
              </w:rPr>
            </w:pPr>
          </w:p>
          <w:p>
            <w:pPr>
              <w:spacing w:line="360" w:lineRule="exact"/>
              <w:ind w:firstLine="4968" w:firstLineChars="1800"/>
              <w:jc w:val="left"/>
              <w:rPr>
                <w:rFonts w:ascii="华文中宋" w:hAnsi="华文中宋" w:eastAsia="华文中宋"/>
                <w:color w:val="000000"/>
                <w:spacing w:val="-2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2"/>
                <w:sz w:val="28"/>
                <w:szCs w:val="20"/>
              </w:rPr>
              <w:t>签名：</w:t>
            </w:r>
          </w:p>
          <w:p>
            <w:pPr>
              <w:spacing w:line="360" w:lineRule="exact"/>
              <w:ind w:firstLine="5460" w:firstLineChars="1950"/>
              <w:jc w:val="left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（盖单位公章）</w:t>
            </w:r>
          </w:p>
          <w:p>
            <w:pPr>
              <w:widowControl/>
              <w:spacing w:line="360" w:lineRule="exact"/>
              <w:ind w:left="5461" w:leftChars="2334" w:hanging="560" w:hangingChars="200"/>
              <w:jc w:val="lef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0"/>
              </w:rPr>
              <w:t xml:space="preserve">                                      </w:t>
            </w: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>20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23</w:t>
            </w: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 xml:space="preserve">年  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月</w:t>
            </w: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 xml:space="preserve">  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45" w:type="pct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1645" w:type="pct"/>
            <w:gridSpan w:val="4"/>
            <w:noWrap w:val="0"/>
            <w:vAlign w:val="center"/>
          </w:tcPr>
          <w:p>
            <w:pPr>
              <w:widowControl/>
              <w:snapToGrid w:val="0"/>
              <w:jc w:val="both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  <w:t>赵宇宁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987" w:type="pct"/>
            <w:gridSpan w:val="4"/>
            <w:noWrap w:val="0"/>
            <w:vAlign w:val="center"/>
          </w:tcPr>
          <w:p>
            <w:pPr>
              <w:widowControl/>
              <w:spacing w:line="40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  <w:lang w:val="en-US" w:eastAsia="zh-CN"/>
              </w:rPr>
              <w:t>13426299872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  <w:jc w:val="center"/>
        </w:trPr>
        <w:tc>
          <w:tcPr>
            <w:tcW w:w="545" w:type="pct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1645" w:type="pct"/>
            <w:gridSpan w:val="4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  <w:t>88388030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1987" w:type="pct"/>
            <w:gridSpan w:val="4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  <w:t>zbs@chinanews.com.cn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exact"/>
          <w:jc w:val="center"/>
        </w:trPr>
        <w:tc>
          <w:tcPr>
            <w:tcW w:w="545" w:type="pct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2765" w:type="pct"/>
            <w:gridSpan w:val="7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  <w:t>北京市西城区百万庄南街12号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1088" w:type="pct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  <w:t>100037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000" w:type="pct"/>
            <w:gridSpan w:val="11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以下仅供自荐作品填写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exact"/>
          <w:jc w:val="center"/>
        </w:trPr>
        <w:tc>
          <w:tcPr>
            <w:tcW w:w="1357" w:type="pct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获奖项名称等级</w:t>
            </w:r>
          </w:p>
        </w:tc>
        <w:tc>
          <w:tcPr>
            <w:tcW w:w="3643" w:type="pct"/>
            <w:gridSpan w:val="7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exact"/>
          <w:jc w:val="center"/>
        </w:trPr>
        <w:tc>
          <w:tcPr>
            <w:tcW w:w="545" w:type="pct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推荐人</w:t>
            </w:r>
          </w:p>
        </w:tc>
        <w:tc>
          <w:tcPr>
            <w:tcW w:w="811" w:type="pct"/>
            <w:gridSpan w:val="3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34" w:type="pct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单位及职称</w:t>
            </w:r>
          </w:p>
        </w:tc>
        <w:tc>
          <w:tcPr>
            <w:tcW w:w="0" w:type="auto"/>
            <w:gridSpan w:val="3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088" w:type="pct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exact"/>
          <w:jc w:val="center"/>
        </w:trPr>
        <w:tc>
          <w:tcPr>
            <w:tcW w:w="545" w:type="pct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推荐人</w:t>
            </w:r>
          </w:p>
        </w:tc>
        <w:tc>
          <w:tcPr>
            <w:tcW w:w="811" w:type="pct"/>
            <w:gridSpan w:val="3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834" w:type="pct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单位及职称</w:t>
            </w:r>
          </w:p>
        </w:tc>
        <w:tc>
          <w:tcPr>
            <w:tcW w:w="0" w:type="auto"/>
            <w:gridSpan w:val="3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手机</w:t>
            </w:r>
          </w:p>
        </w:tc>
        <w:tc>
          <w:tcPr>
            <w:tcW w:w="1088" w:type="pct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</w:tr>
    </w:tbl>
    <w:p>
      <w:pPr>
        <w:spacing w:line="560" w:lineRule="exact"/>
        <w:jc w:val="left"/>
        <w:rPr>
          <w:rFonts w:hint="eastAsia" w:ascii="楷体" w:hAnsi="楷体" w:eastAsia="楷体"/>
          <w:bCs/>
          <w:color w:val="000000"/>
          <w:sz w:val="28"/>
          <w:szCs w:val="28"/>
        </w:rPr>
      </w:pPr>
      <w:r>
        <w:rPr>
          <w:rFonts w:hint="eastAsia" w:ascii="楷体" w:hAnsi="楷体" w:eastAsia="楷体"/>
          <w:bCs/>
          <w:color w:val="000000"/>
          <w:sz w:val="28"/>
          <w:szCs w:val="28"/>
        </w:rPr>
        <w:t>此表可从中国记协网www.zgjx.cn下载。</w:t>
      </w:r>
      <w:r>
        <w:rPr>
          <w:rFonts w:hint="eastAsia" w:ascii="楷体" w:hAnsi="楷体" w:eastAsia="楷体"/>
          <w:bCs/>
          <w:color w:val="000000"/>
          <w:sz w:val="28"/>
          <w:szCs w:val="28"/>
        </w:rPr>
        <w:cr/>
      </w:r>
    </w:p>
    <w:p>
      <w:pPr>
        <w:spacing w:line="560" w:lineRule="exact"/>
        <w:jc w:val="left"/>
        <w:rPr>
          <w:rFonts w:hint="eastAsia" w:ascii="楷体" w:hAnsi="楷体" w:eastAsia="楷体"/>
          <w:bCs/>
          <w:color w:val="000000"/>
          <w:sz w:val="28"/>
          <w:szCs w:val="28"/>
        </w:rPr>
      </w:pPr>
    </w:p>
    <w:p>
      <w:pPr>
        <w:spacing w:line="240" w:lineRule="atLeast"/>
        <w:jc w:val="center"/>
        <w:rPr>
          <w:rFonts w:hint="eastAsia" w:ascii="方正小标宋_GBK" w:eastAsia="方正小标宋_GBK"/>
          <w:b/>
          <w:bCs/>
          <w:sz w:val="32"/>
          <w:szCs w:val="32"/>
        </w:rPr>
      </w:pPr>
      <w:r>
        <w:rPr>
          <w:rFonts w:hint="eastAsia" w:ascii="方正小标宋_GBK" w:hAnsi="Times New Roman" w:eastAsia="方正小标宋_GBK" w:cs="Times New Roman"/>
          <w:b/>
          <w:bCs/>
          <w:sz w:val="32"/>
          <w:szCs w:val="32"/>
        </w:rPr>
        <w:t>《</w:t>
      </w:r>
      <w:r>
        <w:rPr>
          <w:rFonts w:hint="default" w:ascii="方正小标宋_GBK" w:hAnsi="Times New Roman" w:eastAsia="方正小标宋_GBK" w:cs="Times New Roman"/>
          <w:b/>
          <w:bCs/>
          <w:sz w:val="32"/>
          <w:szCs w:val="32"/>
        </w:rPr>
        <w:t>Comicomment: It's time to wake up from imperial dream</w:t>
      </w:r>
      <w:r>
        <w:rPr>
          <w:rFonts w:hint="eastAsia" w:ascii="方正小标宋_GBK" w:hAnsi="Times New Roman" w:eastAsia="方正小标宋_GBK" w:cs="Times New Roman"/>
          <w:b/>
          <w:bCs/>
          <w:sz w:val="32"/>
          <w:szCs w:val="32"/>
        </w:rPr>
        <w:t>(新漫评：都2022了！七国集团的列强梦该醒了)》</w:t>
      </w:r>
      <w:r>
        <w:rPr>
          <w:rFonts w:hint="eastAsia" w:ascii="方正小标宋_GBK" w:eastAsia="方正小标宋_GBK"/>
          <w:b/>
          <w:bCs/>
          <w:sz w:val="32"/>
          <w:szCs w:val="32"/>
        </w:rPr>
        <w:t>境外落地情况</w:t>
      </w:r>
    </w:p>
    <w:p>
      <w:pPr>
        <w:spacing w:line="240" w:lineRule="atLeast"/>
        <w:jc w:val="center"/>
        <w:rPr>
          <w:rFonts w:hint="eastAsia" w:ascii="方正小标宋_GBK" w:eastAsia="方正小标宋_GBK"/>
          <w:b/>
          <w:bCs/>
          <w:sz w:val="32"/>
          <w:szCs w:val="32"/>
        </w:rPr>
      </w:pPr>
    </w:p>
    <w:p>
      <w:pPr>
        <w:spacing w:line="360" w:lineRule="exact"/>
        <w:ind w:firstLine="560" w:firstLineChars="200"/>
        <w:jc w:val="left"/>
        <w:rPr>
          <w:rFonts w:hint="eastAsia" w:ascii="黑体" w:hAnsi="黑体" w:eastAsia="黑体"/>
          <w:bCs/>
          <w:color w:val="000000"/>
          <w:sz w:val="28"/>
          <w:szCs w:val="28"/>
          <w:lang w:eastAsia="zh-CN"/>
        </w:rPr>
      </w:pPr>
      <w:r>
        <w:rPr>
          <w:rFonts w:hint="eastAsia" w:ascii="黑体" w:hAnsi="黑体" w:eastAsia="黑体"/>
          <w:bCs/>
          <w:color w:val="000000"/>
          <w:sz w:val="28"/>
          <w:szCs w:val="28"/>
        </w:rPr>
        <w:t>稿件</w:t>
      </w:r>
      <w:r>
        <w:rPr>
          <w:rFonts w:hint="eastAsia" w:ascii="黑体" w:hAnsi="黑体" w:eastAsia="黑体"/>
          <w:bCs/>
          <w:color w:val="000000"/>
          <w:sz w:val="28"/>
          <w:szCs w:val="28"/>
          <w:lang w:eastAsia="zh-CN"/>
        </w:rPr>
        <w:t>在海外社交平台刊发——</w:t>
      </w:r>
    </w:p>
    <w:p>
      <w:pPr>
        <w:spacing w:line="240" w:lineRule="atLeast"/>
        <w:jc w:val="center"/>
        <w:rPr>
          <w:rFonts w:hint="eastAsia" w:ascii="方正小标宋_GBK" w:eastAsia="方正小标宋_GBK"/>
          <w:b/>
          <w:bCs/>
          <w:sz w:val="32"/>
          <w:szCs w:val="32"/>
        </w:rPr>
      </w:pPr>
    </w:p>
    <w:p>
      <w:pPr>
        <w:jc w:val="center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color w:val="auto"/>
          <w:sz w:val="24"/>
          <w:szCs w:val="24"/>
        </w:rPr>
        <w:instrText xml:space="preserve"> HYPERLINK "https://twitter.com/Echinanews/status/1556982511380865024" </w:instrTex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fldChar w:fldCharType="separate"/>
      </w:r>
      <w:r>
        <w:rPr>
          <w:rStyle w:val="11"/>
          <w:rFonts w:hint="default" w:ascii="Times New Roman" w:hAnsi="Times New Roman" w:cs="Times New Roman"/>
          <w:color w:val="auto"/>
          <w:sz w:val="24"/>
          <w:szCs w:val="24"/>
        </w:rPr>
        <w:t>https://twitter.com/Echinanews/status/1556982511380865024</w:t>
      </w:r>
      <w:r>
        <w:rPr>
          <w:rStyle w:val="11"/>
          <w:rFonts w:hint="default" w:ascii="Times New Roman" w:hAnsi="Times New Roman" w:cs="Times New Roman"/>
          <w:color w:val="auto"/>
          <w:sz w:val="24"/>
          <w:szCs w:val="24"/>
        </w:rPr>
        <w:fldChar w:fldCharType="end"/>
      </w:r>
    </w:p>
    <w:p>
      <w:pPr>
        <w:jc w:val="center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drawing>
          <wp:inline distT="0" distB="0" distL="114300" distR="114300">
            <wp:extent cx="2940050" cy="2940050"/>
            <wp:effectExtent l="0" t="0" r="12700" b="12700"/>
            <wp:docPr id="1" name="图片 9" descr="社交网络的手机截图上有人的照片上写着字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9" descr="社交网络的手机截图上有人的照片上写着字&#10;&#10;低可信度描述已自动生成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40050" cy="294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jc w:val="center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color w:val="auto"/>
          <w:sz w:val="24"/>
          <w:szCs w:val="24"/>
        </w:rPr>
        <w:instrText xml:space="preserve"> HYPERLINK "https://www.facebook.com/echinanews/posts/pfbid0317tExfJBumQjACxzFgRprCVEERezzsNeKZ23JyKDiubW8QMG1ZBmSRNcGuzCnF6gl" </w:instrTex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fldChar w:fldCharType="separate"/>
      </w:r>
      <w:r>
        <w:rPr>
          <w:rStyle w:val="11"/>
          <w:rFonts w:hint="default" w:ascii="Times New Roman" w:hAnsi="Times New Roman" w:cs="Times New Roman"/>
          <w:color w:val="auto"/>
          <w:sz w:val="24"/>
          <w:szCs w:val="24"/>
        </w:rPr>
        <w:t>https://www.facebook.com/echinanews/posts/pfbid0317tExfJBumQjACxzFgRprCVEERezzsNeKZ23JyKDiubW8QMG1ZBmSRNcGuzCnF6gl</w:t>
      </w:r>
      <w:r>
        <w:rPr>
          <w:rStyle w:val="11"/>
          <w:rFonts w:hint="default" w:ascii="Times New Roman" w:hAnsi="Times New Roman" w:cs="Times New Roman"/>
          <w:color w:val="auto"/>
          <w:sz w:val="24"/>
          <w:szCs w:val="24"/>
        </w:rPr>
        <w:fldChar w:fldCharType="end"/>
      </w:r>
    </w:p>
    <w:p>
      <w:pPr>
        <w:jc w:val="center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drawing>
          <wp:inline distT="0" distB="0" distL="114300" distR="114300">
            <wp:extent cx="2947670" cy="2482215"/>
            <wp:effectExtent l="0" t="0" r="5080" b="13335"/>
            <wp:docPr id="2" name="图片 10" descr="图形用户界面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0" descr="图形用户界面&#10;&#10;中度可信度描述已自动生成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47670" cy="248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jc w:val="center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jc w:val="center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color w:val="auto"/>
          <w:sz w:val="24"/>
          <w:szCs w:val="24"/>
        </w:rPr>
        <w:instrText xml:space="preserve"> HYPERLINK "https://twitter.com/CNS1952/status/1556981745471303680" </w:instrTex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fldChar w:fldCharType="separate"/>
      </w:r>
      <w:r>
        <w:rPr>
          <w:rStyle w:val="11"/>
          <w:rFonts w:hint="default" w:ascii="Times New Roman" w:hAnsi="Times New Roman" w:cs="Times New Roman"/>
          <w:color w:val="auto"/>
          <w:sz w:val="24"/>
          <w:szCs w:val="24"/>
        </w:rPr>
        <w:t>https://twitter.com/CNS1952/status/1556981745471303680</w:t>
      </w:r>
      <w:r>
        <w:rPr>
          <w:rStyle w:val="11"/>
          <w:rFonts w:hint="default" w:ascii="Times New Roman" w:hAnsi="Times New Roman" w:cs="Times New Roman"/>
          <w:color w:val="auto"/>
          <w:sz w:val="24"/>
          <w:szCs w:val="24"/>
        </w:rPr>
        <w:fldChar w:fldCharType="end"/>
      </w:r>
    </w:p>
    <w:p>
      <w:pPr>
        <w:jc w:val="center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drawing>
          <wp:inline distT="0" distB="0" distL="114300" distR="114300">
            <wp:extent cx="3175635" cy="3067050"/>
            <wp:effectExtent l="0" t="0" r="5715" b="0"/>
            <wp:docPr id="3" name="图片 2" descr="图片包含 日程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图片包含 日程表&#10;&#10;描述已自动生成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75635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jc w:val="center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color w:val="auto"/>
          <w:sz w:val="24"/>
          <w:szCs w:val="24"/>
        </w:rPr>
        <w:instrText xml:space="preserve"> HYPERLINK "https://www.facebook.com/ChinaNewsService/posts/pfbid02hPnDEkDrEgDoR5iX2eVwiGmtzyLajFHPZy1BfPEjzKonsexcociyjW3xgZ9BRwMul" </w:instrTex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fldChar w:fldCharType="separate"/>
      </w:r>
      <w:r>
        <w:rPr>
          <w:rStyle w:val="11"/>
          <w:rFonts w:hint="default" w:ascii="Times New Roman" w:hAnsi="Times New Roman" w:cs="Times New Roman"/>
          <w:color w:val="auto"/>
          <w:sz w:val="24"/>
          <w:szCs w:val="24"/>
        </w:rPr>
        <w:t>https://www.facebook.com/ChinaNewsService/posts/pfbid02hPnDEkDrEgDoR5iX2eVwiGmtzyLajFHPZy1BfPEjzKonsexcociyjW3xgZ9BRwMul</w:t>
      </w:r>
      <w:r>
        <w:rPr>
          <w:rStyle w:val="11"/>
          <w:rFonts w:hint="default" w:ascii="Times New Roman" w:hAnsi="Times New Roman" w:cs="Times New Roman"/>
          <w:color w:val="auto"/>
          <w:sz w:val="24"/>
          <w:szCs w:val="24"/>
        </w:rPr>
        <w:fldChar w:fldCharType="end"/>
      </w:r>
    </w:p>
    <w:p>
      <w:pPr>
        <w:jc w:val="center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drawing>
          <wp:inline distT="0" distB="0" distL="114300" distR="114300">
            <wp:extent cx="2920365" cy="3041650"/>
            <wp:effectExtent l="0" t="0" r="13335" b="635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920365" cy="304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jc w:val="center"/>
        <w:rPr>
          <w:rFonts w:hint="eastAsia" w:ascii="仿宋" w:hAnsi="仿宋" w:eastAsia="仿宋" w:cs="仿宋"/>
          <w:color w:val="auto"/>
          <w:sz w:val="28"/>
          <w:szCs w:val="28"/>
        </w:rPr>
      </w:pPr>
    </w:p>
    <w:p>
      <w:pPr>
        <w:jc w:val="center"/>
        <w:rPr>
          <w:rFonts w:hint="eastAsia" w:ascii="仿宋" w:hAnsi="仿宋" w:eastAsia="仿宋" w:cs="仿宋"/>
          <w:color w:val="auto"/>
          <w:sz w:val="28"/>
          <w:szCs w:val="28"/>
        </w:rPr>
      </w:pPr>
    </w:p>
    <w:p>
      <w:pPr>
        <w:jc w:val="center"/>
        <w:rPr>
          <w:rFonts w:hint="eastAsia" w:ascii="仿宋" w:hAnsi="仿宋" w:eastAsia="仿宋" w:cs="仿宋"/>
          <w:color w:val="auto"/>
          <w:sz w:val="28"/>
          <w:szCs w:val="28"/>
        </w:rPr>
      </w:pPr>
    </w:p>
    <w:p>
      <w:pPr>
        <w:ind w:firstLine="560" w:firstLineChars="200"/>
        <w:jc w:val="both"/>
        <w:rPr>
          <w:rFonts w:hint="eastAsia" w:ascii="黑体" w:hAnsi="黑体" w:eastAsia="黑体" w:cs="Times New Roman"/>
          <w:bCs/>
          <w:color w:val="000000"/>
          <w:sz w:val="28"/>
          <w:szCs w:val="28"/>
          <w:lang w:eastAsia="zh-CN"/>
        </w:rPr>
      </w:pPr>
      <w:r>
        <w:rPr>
          <w:rFonts w:hint="eastAsia" w:ascii="黑体" w:hAnsi="黑体" w:eastAsia="黑体" w:cs="Times New Roman"/>
          <w:bCs/>
          <w:color w:val="000000"/>
          <w:sz w:val="28"/>
          <w:szCs w:val="28"/>
        </w:rPr>
        <w:t>稿件</w:t>
      </w:r>
      <w:r>
        <w:rPr>
          <w:rFonts w:hint="eastAsia" w:ascii="黑体" w:hAnsi="黑体" w:eastAsia="黑体" w:cs="Times New Roman"/>
          <w:bCs/>
          <w:color w:val="000000"/>
          <w:sz w:val="28"/>
          <w:szCs w:val="28"/>
          <w:lang w:eastAsia="zh-CN"/>
        </w:rPr>
        <w:t>被</w:t>
      </w:r>
      <w:r>
        <w:rPr>
          <w:rFonts w:hint="eastAsia" w:ascii="黑体" w:hAnsi="黑体" w:eastAsia="黑体" w:cs="Times New Roman"/>
          <w:bCs/>
          <w:color w:val="000000"/>
          <w:sz w:val="28"/>
          <w:szCs w:val="28"/>
        </w:rPr>
        <w:t>驻卡拉奇总领事李碧建</w:t>
      </w:r>
      <w:r>
        <w:rPr>
          <w:rFonts w:hint="eastAsia" w:ascii="黑体" w:hAnsi="黑体" w:eastAsia="黑体" w:cs="Times New Roman"/>
          <w:bCs/>
          <w:color w:val="000000"/>
          <w:sz w:val="28"/>
          <w:szCs w:val="28"/>
          <w:lang w:eastAsia="zh-CN"/>
        </w:rPr>
        <w:t>、</w:t>
      </w:r>
      <w:r>
        <w:rPr>
          <w:rFonts w:hint="default" w:ascii="黑体" w:hAnsi="黑体" w:eastAsia="黑体" w:cs="Times New Roman"/>
          <w:bCs/>
          <w:color w:val="000000"/>
          <w:sz w:val="28"/>
          <w:szCs w:val="28"/>
        </w:rPr>
        <w:t>中国人权网推特账号</w:t>
      </w:r>
      <w:r>
        <w:rPr>
          <w:rFonts w:hint="eastAsia" w:ascii="黑体" w:hAnsi="黑体" w:eastAsia="黑体" w:cs="Times New Roman"/>
          <w:bCs/>
          <w:color w:val="000000"/>
          <w:sz w:val="28"/>
          <w:szCs w:val="28"/>
          <w:lang w:eastAsia="zh-CN"/>
        </w:rPr>
        <w:t>转发——</w:t>
      </w:r>
    </w:p>
    <w:p>
      <w:pPr>
        <w:jc w:val="center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驻卡拉奇总领事李碧建转发</w:t>
      </w:r>
    </w:p>
    <w:p>
      <w:pPr>
        <w:jc w:val="center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drawing>
          <wp:inline distT="0" distB="0" distL="114300" distR="114300">
            <wp:extent cx="2810510" cy="2305050"/>
            <wp:effectExtent l="0" t="0" r="8890" b="0"/>
            <wp:docPr id="5" name="图片 8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8" descr="图形用户界面&#10;&#10;描述已自动生成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10510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仿宋" w:hAnsi="仿宋" w:eastAsia="仿宋" w:cs="仿宋"/>
          <w:color w:val="auto"/>
          <w:sz w:val="28"/>
          <w:szCs w:val="28"/>
        </w:rPr>
      </w:pPr>
      <w:r>
        <w:rPr>
          <w:rFonts w:hint="default" w:ascii="仿宋" w:hAnsi="仿宋" w:eastAsia="仿宋" w:cs="仿宋"/>
          <w:color w:val="auto"/>
          <w:sz w:val="28"/>
          <w:szCs w:val="28"/>
        </w:rPr>
        <w:t>被中国人权网推特账号转发</w:t>
      </w:r>
    </w:p>
    <w:p>
      <w:pPr>
        <w:jc w:val="center"/>
        <w:rPr>
          <w:rFonts w:hint="default" w:ascii="Times New Roman" w:hAnsi="Times New Roman" w:eastAsia="仿宋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</w:rPr>
        <w:t>https://twitter.com/thechinese1984/status/1557281833729277952</w:t>
      </w:r>
    </w:p>
    <w:p>
      <w:pPr>
        <w:jc w:val="center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drawing>
          <wp:inline distT="0" distB="0" distL="114300" distR="114300">
            <wp:extent cx="3457575" cy="3320415"/>
            <wp:effectExtent l="0" t="0" r="9525" b="13335"/>
            <wp:docPr id="6" name="图片 1" descr="E:\wechat\WeChat Files\wxid_kkbqmx9team521\FileStorage\Temp\16786684636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 descr="E:\wechat\WeChat Files\wxid_kkbqmx9team521\FileStorage\Temp\1678668463632.pn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457575" cy="3320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仿宋" w:hAnsi="仿宋" w:eastAsia="仿宋" w:cs="仿宋"/>
          <w:color w:val="auto"/>
          <w:sz w:val="28"/>
          <w:szCs w:val="28"/>
        </w:rPr>
      </w:pPr>
    </w:p>
    <w:p>
      <w:pPr>
        <w:jc w:val="center"/>
        <w:rPr>
          <w:rFonts w:hint="default" w:ascii="仿宋" w:hAnsi="仿宋" w:eastAsia="仿宋" w:cs="仿宋"/>
          <w:color w:val="auto"/>
          <w:sz w:val="28"/>
          <w:szCs w:val="28"/>
        </w:rPr>
      </w:pPr>
    </w:p>
    <w:p>
      <w:pPr>
        <w:ind w:firstLine="560" w:firstLineChars="200"/>
        <w:jc w:val="both"/>
        <w:rPr>
          <w:rFonts w:hint="eastAsia" w:ascii="黑体" w:hAnsi="黑体" w:eastAsia="黑体" w:cs="Times New Roman"/>
          <w:bCs/>
          <w:color w:val="000000"/>
          <w:sz w:val="28"/>
          <w:szCs w:val="28"/>
          <w:lang w:eastAsia="zh-CN"/>
        </w:rPr>
      </w:pPr>
      <w:r>
        <w:rPr>
          <w:rFonts w:hint="default" w:ascii="黑体" w:hAnsi="黑体" w:eastAsia="黑体" w:cs="Times New Roman"/>
          <w:bCs/>
          <w:color w:val="000000"/>
          <w:sz w:val="28"/>
          <w:szCs w:val="28"/>
        </w:rPr>
        <w:t>脸书平台网友转发、评论</w:t>
      </w:r>
      <w:r>
        <w:rPr>
          <w:rFonts w:hint="eastAsia" w:ascii="黑体" w:hAnsi="黑体" w:eastAsia="黑体" w:cs="Times New Roman"/>
          <w:bCs/>
          <w:color w:val="000000"/>
          <w:sz w:val="28"/>
          <w:szCs w:val="28"/>
          <w:lang w:eastAsia="zh-CN"/>
        </w:rPr>
        <w:t>——</w:t>
      </w:r>
    </w:p>
    <w:p>
      <w:pPr>
        <w:jc w:val="center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drawing>
          <wp:inline distT="0" distB="0" distL="114300" distR="114300">
            <wp:extent cx="2016125" cy="1818640"/>
            <wp:effectExtent l="0" t="0" r="3175" b="10160"/>
            <wp:docPr id="7" name="图片 4" descr="图形用户界面, 文本, 应用程序, 聊天或短信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 descr="图形用户界面, 文本, 应用程序, 聊天或短信&#10;&#10;描述已自动生成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16125" cy="181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jc w:val="center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drawing>
          <wp:inline distT="0" distB="0" distL="114300" distR="114300">
            <wp:extent cx="2237105" cy="1651000"/>
            <wp:effectExtent l="0" t="0" r="10795" b="6350"/>
            <wp:docPr id="8" name="图片 5" descr="许多照片放在一起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 descr="许多照片放在一起&#10;&#10;描述已自动生成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237105" cy="165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jc w:val="center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drawing>
          <wp:inline distT="0" distB="0" distL="114300" distR="114300">
            <wp:extent cx="4254500" cy="1466850"/>
            <wp:effectExtent l="0" t="0" r="12700" b="0"/>
            <wp:docPr id="9" name="图片 6" descr="图形用户界面, 文本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 descr="图形用户界面, 文本, 应用程序&#10;&#10;描述已自动生成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25450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jc w:val="center"/>
        <w:rPr>
          <w:rFonts w:hint="default" w:ascii="Times New Roman" w:hAnsi="Times New Roman" w:eastAsia="楷体" w:cs="Times New Roman"/>
          <w:bCs/>
          <w:color w:val="auto"/>
          <w:sz w:val="40"/>
          <w:szCs w:val="40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drawing>
          <wp:inline distT="0" distB="0" distL="114300" distR="114300">
            <wp:extent cx="2454910" cy="1950720"/>
            <wp:effectExtent l="0" t="0" r="2540" b="11430"/>
            <wp:docPr id="10" name="图片 7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7" descr="图形用户界面&#10;&#10;描述已自动生成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454910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247" w:bottom="1440" w:left="1247" w:header="851" w:footer="1418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-</w:t>
    </w:r>
    <w:r>
      <w:rPr>
        <w:sz w:val="28"/>
        <w:szCs w:val="28"/>
      </w:rPr>
      <w:t xml:space="preserve"> 2 -</w:t>
    </w:r>
    <w:r>
      <w:rPr>
        <w:sz w:val="28"/>
        <w:szCs w:val="28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317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3MGU0ZTAzYzhhNWZjMzQ3OGM1MzY1ZjRjNzJkNWUifQ=="/>
  </w:docVars>
  <w:rsids>
    <w:rsidRoot w:val="00890F08"/>
    <w:rsid w:val="00002404"/>
    <w:rsid w:val="00004699"/>
    <w:rsid w:val="000069AE"/>
    <w:rsid w:val="00006CDF"/>
    <w:rsid w:val="00006FDF"/>
    <w:rsid w:val="000073F3"/>
    <w:rsid w:val="0001401B"/>
    <w:rsid w:val="00016A60"/>
    <w:rsid w:val="00026DAF"/>
    <w:rsid w:val="00030FD2"/>
    <w:rsid w:val="0003184B"/>
    <w:rsid w:val="0003206E"/>
    <w:rsid w:val="000330C1"/>
    <w:rsid w:val="00033524"/>
    <w:rsid w:val="000335FA"/>
    <w:rsid w:val="000349D3"/>
    <w:rsid w:val="00035573"/>
    <w:rsid w:val="00042E78"/>
    <w:rsid w:val="0004648A"/>
    <w:rsid w:val="00046BF4"/>
    <w:rsid w:val="000528B6"/>
    <w:rsid w:val="000537A4"/>
    <w:rsid w:val="00053ED0"/>
    <w:rsid w:val="000641D6"/>
    <w:rsid w:val="00066073"/>
    <w:rsid w:val="00066C6B"/>
    <w:rsid w:val="00067A91"/>
    <w:rsid w:val="00070CDD"/>
    <w:rsid w:val="00073A80"/>
    <w:rsid w:val="000769EF"/>
    <w:rsid w:val="0008299D"/>
    <w:rsid w:val="00084932"/>
    <w:rsid w:val="000861AD"/>
    <w:rsid w:val="0008778E"/>
    <w:rsid w:val="00090301"/>
    <w:rsid w:val="00093817"/>
    <w:rsid w:val="00095ABD"/>
    <w:rsid w:val="000A6657"/>
    <w:rsid w:val="000A6E53"/>
    <w:rsid w:val="000B0558"/>
    <w:rsid w:val="000B1F1D"/>
    <w:rsid w:val="000B5C4C"/>
    <w:rsid w:val="000B7FF3"/>
    <w:rsid w:val="000D1A4A"/>
    <w:rsid w:val="000D25BE"/>
    <w:rsid w:val="000D2C57"/>
    <w:rsid w:val="000D3057"/>
    <w:rsid w:val="000D63B2"/>
    <w:rsid w:val="000E1F32"/>
    <w:rsid w:val="000E35AE"/>
    <w:rsid w:val="000E7960"/>
    <w:rsid w:val="000F2462"/>
    <w:rsid w:val="000F4263"/>
    <w:rsid w:val="00102076"/>
    <w:rsid w:val="0010651B"/>
    <w:rsid w:val="00116EFC"/>
    <w:rsid w:val="00117BC9"/>
    <w:rsid w:val="00117D03"/>
    <w:rsid w:val="001231B0"/>
    <w:rsid w:val="00123652"/>
    <w:rsid w:val="0013041A"/>
    <w:rsid w:val="00130F75"/>
    <w:rsid w:val="0013113C"/>
    <w:rsid w:val="001412E0"/>
    <w:rsid w:val="00144C61"/>
    <w:rsid w:val="001450B1"/>
    <w:rsid w:val="00145485"/>
    <w:rsid w:val="001455F6"/>
    <w:rsid w:val="00146D54"/>
    <w:rsid w:val="00147034"/>
    <w:rsid w:val="0015661D"/>
    <w:rsid w:val="001566C3"/>
    <w:rsid w:val="00161F77"/>
    <w:rsid w:val="001653B9"/>
    <w:rsid w:val="00166265"/>
    <w:rsid w:val="00171407"/>
    <w:rsid w:val="00172896"/>
    <w:rsid w:val="001737A2"/>
    <w:rsid w:val="00173B53"/>
    <w:rsid w:val="00174043"/>
    <w:rsid w:val="0018160F"/>
    <w:rsid w:val="0018383D"/>
    <w:rsid w:val="00184F14"/>
    <w:rsid w:val="00186238"/>
    <w:rsid w:val="00186640"/>
    <w:rsid w:val="001A0336"/>
    <w:rsid w:val="001A11D2"/>
    <w:rsid w:val="001A1AF0"/>
    <w:rsid w:val="001A461C"/>
    <w:rsid w:val="001A6F43"/>
    <w:rsid w:val="001C35E2"/>
    <w:rsid w:val="001C36C1"/>
    <w:rsid w:val="001C5DAC"/>
    <w:rsid w:val="001C62E4"/>
    <w:rsid w:val="001C77FF"/>
    <w:rsid w:val="001D5EEC"/>
    <w:rsid w:val="001F19AD"/>
    <w:rsid w:val="001F1CEC"/>
    <w:rsid w:val="001F3935"/>
    <w:rsid w:val="001F4133"/>
    <w:rsid w:val="002007AA"/>
    <w:rsid w:val="00204790"/>
    <w:rsid w:val="00211779"/>
    <w:rsid w:val="002138BD"/>
    <w:rsid w:val="002156FA"/>
    <w:rsid w:val="00216360"/>
    <w:rsid w:val="0021785D"/>
    <w:rsid w:val="00220D18"/>
    <w:rsid w:val="00221301"/>
    <w:rsid w:val="0022181E"/>
    <w:rsid w:val="002232D9"/>
    <w:rsid w:val="00225D8C"/>
    <w:rsid w:val="002268FD"/>
    <w:rsid w:val="00233002"/>
    <w:rsid w:val="00243C83"/>
    <w:rsid w:val="002440CB"/>
    <w:rsid w:val="00244432"/>
    <w:rsid w:val="00246588"/>
    <w:rsid w:val="00256219"/>
    <w:rsid w:val="002605A2"/>
    <w:rsid w:val="002627CF"/>
    <w:rsid w:val="0026671F"/>
    <w:rsid w:val="00267E3B"/>
    <w:rsid w:val="00270B33"/>
    <w:rsid w:val="00275C0F"/>
    <w:rsid w:val="002819F9"/>
    <w:rsid w:val="00283D4E"/>
    <w:rsid w:val="00284ECE"/>
    <w:rsid w:val="00286F06"/>
    <w:rsid w:val="00290E59"/>
    <w:rsid w:val="002922C1"/>
    <w:rsid w:val="002922D8"/>
    <w:rsid w:val="002925B3"/>
    <w:rsid w:val="002942DD"/>
    <w:rsid w:val="00295435"/>
    <w:rsid w:val="002A0265"/>
    <w:rsid w:val="002A4ED7"/>
    <w:rsid w:val="002B0220"/>
    <w:rsid w:val="002B51F0"/>
    <w:rsid w:val="002B7155"/>
    <w:rsid w:val="002C1B0C"/>
    <w:rsid w:val="002C1D06"/>
    <w:rsid w:val="002C1EE0"/>
    <w:rsid w:val="002C6590"/>
    <w:rsid w:val="002C6827"/>
    <w:rsid w:val="002D0CC8"/>
    <w:rsid w:val="002D3370"/>
    <w:rsid w:val="002D3A7B"/>
    <w:rsid w:val="002D4055"/>
    <w:rsid w:val="002D40B0"/>
    <w:rsid w:val="002E2124"/>
    <w:rsid w:val="002E377D"/>
    <w:rsid w:val="002E3EA1"/>
    <w:rsid w:val="002E4571"/>
    <w:rsid w:val="002E4F98"/>
    <w:rsid w:val="002E5170"/>
    <w:rsid w:val="002F1F05"/>
    <w:rsid w:val="002F3623"/>
    <w:rsid w:val="002F6387"/>
    <w:rsid w:val="00301343"/>
    <w:rsid w:val="00303AFA"/>
    <w:rsid w:val="003052E8"/>
    <w:rsid w:val="00305ED5"/>
    <w:rsid w:val="0030761E"/>
    <w:rsid w:val="00310E2A"/>
    <w:rsid w:val="00313149"/>
    <w:rsid w:val="003133E6"/>
    <w:rsid w:val="003143EB"/>
    <w:rsid w:val="003166C8"/>
    <w:rsid w:val="003178BC"/>
    <w:rsid w:val="00320DEF"/>
    <w:rsid w:val="0032421F"/>
    <w:rsid w:val="00326026"/>
    <w:rsid w:val="00327080"/>
    <w:rsid w:val="00327119"/>
    <w:rsid w:val="00327719"/>
    <w:rsid w:val="0033533F"/>
    <w:rsid w:val="0033683D"/>
    <w:rsid w:val="0035141F"/>
    <w:rsid w:val="00352A88"/>
    <w:rsid w:val="00363386"/>
    <w:rsid w:val="00364DEC"/>
    <w:rsid w:val="00367A2B"/>
    <w:rsid w:val="00372923"/>
    <w:rsid w:val="00374F8D"/>
    <w:rsid w:val="00382023"/>
    <w:rsid w:val="00383418"/>
    <w:rsid w:val="003866AB"/>
    <w:rsid w:val="00391C38"/>
    <w:rsid w:val="003924DD"/>
    <w:rsid w:val="003926A9"/>
    <w:rsid w:val="003969DE"/>
    <w:rsid w:val="00397410"/>
    <w:rsid w:val="003978F1"/>
    <w:rsid w:val="003A4465"/>
    <w:rsid w:val="003A558F"/>
    <w:rsid w:val="003A6661"/>
    <w:rsid w:val="003A6D68"/>
    <w:rsid w:val="003B29D1"/>
    <w:rsid w:val="003B4C21"/>
    <w:rsid w:val="003B5804"/>
    <w:rsid w:val="003B5D2A"/>
    <w:rsid w:val="003C515C"/>
    <w:rsid w:val="003C6BC6"/>
    <w:rsid w:val="003C7AB6"/>
    <w:rsid w:val="003D055B"/>
    <w:rsid w:val="003D0CD3"/>
    <w:rsid w:val="003D1F36"/>
    <w:rsid w:val="003D4CF6"/>
    <w:rsid w:val="003D6094"/>
    <w:rsid w:val="003D6AAE"/>
    <w:rsid w:val="003E1A51"/>
    <w:rsid w:val="003F41EF"/>
    <w:rsid w:val="003F4BD8"/>
    <w:rsid w:val="00400DD0"/>
    <w:rsid w:val="00402DDD"/>
    <w:rsid w:val="00407281"/>
    <w:rsid w:val="00410154"/>
    <w:rsid w:val="00412520"/>
    <w:rsid w:val="004144BE"/>
    <w:rsid w:val="00416E43"/>
    <w:rsid w:val="00417B44"/>
    <w:rsid w:val="00422823"/>
    <w:rsid w:val="00423148"/>
    <w:rsid w:val="004270EF"/>
    <w:rsid w:val="004273DC"/>
    <w:rsid w:val="0043081D"/>
    <w:rsid w:val="00435FDB"/>
    <w:rsid w:val="004400C0"/>
    <w:rsid w:val="00442724"/>
    <w:rsid w:val="004447DE"/>
    <w:rsid w:val="00444F63"/>
    <w:rsid w:val="00447BB1"/>
    <w:rsid w:val="00450710"/>
    <w:rsid w:val="0045248B"/>
    <w:rsid w:val="0045263B"/>
    <w:rsid w:val="00461985"/>
    <w:rsid w:val="004633C9"/>
    <w:rsid w:val="004648EE"/>
    <w:rsid w:val="004650B4"/>
    <w:rsid w:val="00466DC4"/>
    <w:rsid w:val="00467CE9"/>
    <w:rsid w:val="00473502"/>
    <w:rsid w:val="0047562E"/>
    <w:rsid w:val="00481206"/>
    <w:rsid w:val="004868BD"/>
    <w:rsid w:val="00487265"/>
    <w:rsid w:val="00490478"/>
    <w:rsid w:val="00490FD8"/>
    <w:rsid w:val="00497774"/>
    <w:rsid w:val="00497C1B"/>
    <w:rsid w:val="004A3D40"/>
    <w:rsid w:val="004B1850"/>
    <w:rsid w:val="004B2055"/>
    <w:rsid w:val="004B5E89"/>
    <w:rsid w:val="004C48A5"/>
    <w:rsid w:val="004C7980"/>
    <w:rsid w:val="004D1DED"/>
    <w:rsid w:val="004D26A0"/>
    <w:rsid w:val="004D4AF4"/>
    <w:rsid w:val="004D6419"/>
    <w:rsid w:val="004E05D1"/>
    <w:rsid w:val="004E0FC3"/>
    <w:rsid w:val="004E2258"/>
    <w:rsid w:val="004E767C"/>
    <w:rsid w:val="004F1D37"/>
    <w:rsid w:val="004F282D"/>
    <w:rsid w:val="004F2C2E"/>
    <w:rsid w:val="004F43DF"/>
    <w:rsid w:val="00502DE9"/>
    <w:rsid w:val="0050405D"/>
    <w:rsid w:val="00504B78"/>
    <w:rsid w:val="00511B99"/>
    <w:rsid w:val="0051482F"/>
    <w:rsid w:val="00515275"/>
    <w:rsid w:val="0051679B"/>
    <w:rsid w:val="00520F37"/>
    <w:rsid w:val="0052548E"/>
    <w:rsid w:val="005262DE"/>
    <w:rsid w:val="005317EC"/>
    <w:rsid w:val="005352B4"/>
    <w:rsid w:val="00536597"/>
    <w:rsid w:val="00537372"/>
    <w:rsid w:val="0054028A"/>
    <w:rsid w:val="00544B3B"/>
    <w:rsid w:val="005468FD"/>
    <w:rsid w:val="0054741E"/>
    <w:rsid w:val="00551CAC"/>
    <w:rsid w:val="00554B89"/>
    <w:rsid w:val="00554DC2"/>
    <w:rsid w:val="00555A0F"/>
    <w:rsid w:val="005561B4"/>
    <w:rsid w:val="005608BA"/>
    <w:rsid w:val="00560995"/>
    <w:rsid w:val="00561998"/>
    <w:rsid w:val="00570631"/>
    <w:rsid w:val="0057074C"/>
    <w:rsid w:val="00571E33"/>
    <w:rsid w:val="00576C11"/>
    <w:rsid w:val="005821F3"/>
    <w:rsid w:val="00592204"/>
    <w:rsid w:val="00596FFE"/>
    <w:rsid w:val="005A05BE"/>
    <w:rsid w:val="005A53CF"/>
    <w:rsid w:val="005A79DC"/>
    <w:rsid w:val="005B20DB"/>
    <w:rsid w:val="005B6794"/>
    <w:rsid w:val="005C237D"/>
    <w:rsid w:val="005C24EB"/>
    <w:rsid w:val="005C61D9"/>
    <w:rsid w:val="005C6A6D"/>
    <w:rsid w:val="005D0C50"/>
    <w:rsid w:val="005D180F"/>
    <w:rsid w:val="005D3299"/>
    <w:rsid w:val="005D407C"/>
    <w:rsid w:val="005D7D66"/>
    <w:rsid w:val="005E0F2B"/>
    <w:rsid w:val="005E134E"/>
    <w:rsid w:val="005E31CF"/>
    <w:rsid w:val="005E3C64"/>
    <w:rsid w:val="005E45FE"/>
    <w:rsid w:val="005E6289"/>
    <w:rsid w:val="005F2401"/>
    <w:rsid w:val="005F2DB3"/>
    <w:rsid w:val="005F3278"/>
    <w:rsid w:val="005F5C41"/>
    <w:rsid w:val="005F5F93"/>
    <w:rsid w:val="0060017D"/>
    <w:rsid w:val="006053B6"/>
    <w:rsid w:val="006070C4"/>
    <w:rsid w:val="0061620F"/>
    <w:rsid w:val="006223FD"/>
    <w:rsid w:val="00625A14"/>
    <w:rsid w:val="006263A8"/>
    <w:rsid w:val="00626E1A"/>
    <w:rsid w:val="00626F65"/>
    <w:rsid w:val="006301E0"/>
    <w:rsid w:val="006311E1"/>
    <w:rsid w:val="0063133D"/>
    <w:rsid w:val="006413FA"/>
    <w:rsid w:val="00641841"/>
    <w:rsid w:val="00645073"/>
    <w:rsid w:val="00650497"/>
    <w:rsid w:val="0065144F"/>
    <w:rsid w:val="00653614"/>
    <w:rsid w:val="00653C7B"/>
    <w:rsid w:val="00670B22"/>
    <w:rsid w:val="00672E0C"/>
    <w:rsid w:val="00673169"/>
    <w:rsid w:val="00673B4F"/>
    <w:rsid w:val="006747BC"/>
    <w:rsid w:val="006757DF"/>
    <w:rsid w:val="00675EF3"/>
    <w:rsid w:val="0068019E"/>
    <w:rsid w:val="006831B4"/>
    <w:rsid w:val="00683B83"/>
    <w:rsid w:val="0069108B"/>
    <w:rsid w:val="00691CE0"/>
    <w:rsid w:val="00692157"/>
    <w:rsid w:val="006A046B"/>
    <w:rsid w:val="006A1EF9"/>
    <w:rsid w:val="006A4D1A"/>
    <w:rsid w:val="006B0573"/>
    <w:rsid w:val="006B0F53"/>
    <w:rsid w:val="006B6433"/>
    <w:rsid w:val="006B7424"/>
    <w:rsid w:val="006C206C"/>
    <w:rsid w:val="006C76D8"/>
    <w:rsid w:val="006D01F6"/>
    <w:rsid w:val="006D0FCE"/>
    <w:rsid w:val="006D2069"/>
    <w:rsid w:val="006D38B8"/>
    <w:rsid w:val="006D4EDC"/>
    <w:rsid w:val="006D6018"/>
    <w:rsid w:val="006E0F50"/>
    <w:rsid w:val="006E1306"/>
    <w:rsid w:val="006E1BA3"/>
    <w:rsid w:val="006E5910"/>
    <w:rsid w:val="006F1326"/>
    <w:rsid w:val="006F2B91"/>
    <w:rsid w:val="006F2FE7"/>
    <w:rsid w:val="006F42D4"/>
    <w:rsid w:val="006F57C9"/>
    <w:rsid w:val="006F5DD8"/>
    <w:rsid w:val="00704A34"/>
    <w:rsid w:val="00704DFD"/>
    <w:rsid w:val="0071074B"/>
    <w:rsid w:val="007116DC"/>
    <w:rsid w:val="00711861"/>
    <w:rsid w:val="0071244B"/>
    <w:rsid w:val="00713254"/>
    <w:rsid w:val="00723EBB"/>
    <w:rsid w:val="007300FF"/>
    <w:rsid w:val="0073135D"/>
    <w:rsid w:val="00736005"/>
    <w:rsid w:val="00741991"/>
    <w:rsid w:val="007422A3"/>
    <w:rsid w:val="00744756"/>
    <w:rsid w:val="00750AE4"/>
    <w:rsid w:val="00750D88"/>
    <w:rsid w:val="00752992"/>
    <w:rsid w:val="007545AC"/>
    <w:rsid w:val="00755874"/>
    <w:rsid w:val="007609A2"/>
    <w:rsid w:val="0076363F"/>
    <w:rsid w:val="00765B76"/>
    <w:rsid w:val="00765D25"/>
    <w:rsid w:val="00767EDB"/>
    <w:rsid w:val="007703AC"/>
    <w:rsid w:val="007722AA"/>
    <w:rsid w:val="007734E2"/>
    <w:rsid w:val="00776599"/>
    <w:rsid w:val="00777989"/>
    <w:rsid w:val="00777D58"/>
    <w:rsid w:val="00777DF1"/>
    <w:rsid w:val="00780C67"/>
    <w:rsid w:val="0078196E"/>
    <w:rsid w:val="00781D0D"/>
    <w:rsid w:val="00782E0E"/>
    <w:rsid w:val="007873B3"/>
    <w:rsid w:val="00792900"/>
    <w:rsid w:val="00793177"/>
    <w:rsid w:val="00796899"/>
    <w:rsid w:val="007A7735"/>
    <w:rsid w:val="007B4C69"/>
    <w:rsid w:val="007B4FAB"/>
    <w:rsid w:val="007B6182"/>
    <w:rsid w:val="007D236E"/>
    <w:rsid w:val="007D3ABE"/>
    <w:rsid w:val="007D3C2C"/>
    <w:rsid w:val="007D556B"/>
    <w:rsid w:val="007E107A"/>
    <w:rsid w:val="007E20F0"/>
    <w:rsid w:val="007F17C9"/>
    <w:rsid w:val="007F31AA"/>
    <w:rsid w:val="007F3DE9"/>
    <w:rsid w:val="007F6C8C"/>
    <w:rsid w:val="0080118F"/>
    <w:rsid w:val="00802068"/>
    <w:rsid w:val="0080306A"/>
    <w:rsid w:val="00803DF3"/>
    <w:rsid w:val="0080410C"/>
    <w:rsid w:val="0080534A"/>
    <w:rsid w:val="008110CC"/>
    <w:rsid w:val="0082226B"/>
    <w:rsid w:val="00823D0D"/>
    <w:rsid w:val="008251E4"/>
    <w:rsid w:val="0083172E"/>
    <w:rsid w:val="00836D89"/>
    <w:rsid w:val="00837C45"/>
    <w:rsid w:val="00840EF6"/>
    <w:rsid w:val="0084553C"/>
    <w:rsid w:val="00847208"/>
    <w:rsid w:val="0085115B"/>
    <w:rsid w:val="00851ACE"/>
    <w:rsid w:val="00853C3F"/>
    <w:rsid w:val="00854704"/>
    <w:rsid w:val="00855076"/>
    <w:rsid w:val="0086073A"/>
    <w:rsid w:val="00867612"/>
    <w:rsid w:val="0087010E"/>
    <w:rsid w:val="00870268"/>
    <w:rsid w:val="00876187"/>
    <w:rsid w:val="00876218"/>
    <w:rsid w:val="00881310"/>
    <w:rsid w:val="008815FD"/>
    <w:rsid w:val="00881E24"/>
    <w:rsid w:val="00882158"/>
    <w:rsid w:val="00884C11"/>
    <w:rsid w:val="00890D66"/>
    <w:rsid w:val="00890F08"/>
    <w:rsid w:val="00893832"/>
    <w:rsid w:val="00897CFB"/>
    <w:rsid w:val="008A1293"/>
    <w:rsid w:val="008A1A1C"/>
    <w:rsid w:val="008A7992"/>
    <w:rsid w:val="008B19FB"/>
    <w:rsid w:val="008B1C26"/>
    <w:rsid w:val="008B690B"/>
    <w:rsid w:val="008C1F55"/>
    <w:rsid w:val="008C2992"/>
    <w:rsid w:val="008C3060"/>
    <w:rsid w:val="008C4052"/>
    <w:rsid w:val="008C63B2"/>
    <w:rsid w:val="008C723C"/>
    <w:rsid w:val="008D19A6"/>
    <w:rsid w:val="008D29E2"/>
    <w:rsid w:val="008D35F2"/>
    <w:rsid w:val="008D5F2E"/>
    <w:rsid w:val="008D7945"/>
    <w:rsid w:val="008E0C18"/>
    <w:rsid w:val="008E2434"/>
    <w:rsid w:val="008F650C"/>
    <w:rsid w:val="009026DD"/>
    <w:rsid w:val="00902CC6"/>
    <w:rsid w:val="00907519"/>
    <w:rsid w:val="0091509E"/>
    <w:rsid w:val="009246F7"/>
    <w:rsid w:val="00925C66"/>
    <w:rsid w:val="00926ED1"/>
    <w:rsid w:val="00930DAD"/>
    <w:rsid w:val="009317FC"/>
    <w:rsid w:val="00935730"/>
    <w:rsid w:val="00941D17"/>
    <w:rsid w:val="009420D1"/>
    <w:rsid w:val="0094301A"/>
    <w:rsid w:val="009525F7"/>
    <w:rsid w:val="00956B16"/>
    <w:rsid w:val="00960BAB"/>
    <w:rsid w:val="0096541A"/>
    <w:rsid w:val="00967261"/>
    <w:rsid w:val="00967AF1"/>
    <w:rsid w:val="0097119B"/>
    <w:rsid w:val="00972415"/>
    <w:rsid w:val="00973484"/>
    <w:rsid w:val="00981A0B"/>
    <w:rsid w:val="00981FAC"/>
    <w:rsid w:val="00983303"/>
    <w:rsid w:val="00990DF6"/>
    <w:rsid w:val="00993201"/>
    <w:rsid w:val="00996942"/>
    <w:rsid w:val="009A4464"/>
    <w:rsid w:val="009A493B"/>
    <w:rsid w:val="009B010E"/>
    <w:rsid w:val="009B0587"/>
    <w:rsid w:val="009B0BCE"/>
    <w:rsid w:val="009B202E"/>
    <w:rsid w:val="009B30A3"/>
    <w:rsid w:val="009B46A4"/>
    <w:rsid w:val="009C1880"/>
    <w:rsid w:val="009C299A"/>
    <w:rsid w:val="009C2CE1"/>
    <w:rsid w:val="009C2F1D"/>
    <w:rsid w:val="009C3158"/>
    <w:rsid w:val="009C605B"/>
    <w:rsid w:val="009D20A7"/>
    <w:rsid w:val="009D2475"/>
    <w:rsid w:val="009D2945"/>
    <w:rsid w:val="009D38A5"/>
    <w:rsid w:val="009D57FC"/>
    <w:rsid w:val="009D676F"/>
    <w:rsid w:val="009E31CE"/>
    <w:rsid w:val="009E6DCB"/>
    <w:rsid w:val="009E72C0"/>
    <w:rsid w:val="009E776B"/>
    <w:rsid w:val="009F13D0"/>
    <w:rsid w:val="009F179E"/>
    <w:rsid w:val="009F6017"/>
    <w:rsid w:val="009F6BF2"/>
    <w:rsid w:val="00A02FA0"/>
    <w:rsid w:val="00A03648"/>
    <w:rsid w:val="00A0563B"/>
    <w:rsid w:val="00A07347"/>
    <w:rsid w:val="00A14862"/>
    <w:rsid w:val="00A24356"/>
    <w:rsid w:val="00A263E8"/>
    <w:rsid w:val="00A27E19"/>
    <w:rsid w:val="00A3296E"/>
    <w:rsid w:val="00A3466F"/>
    <w:rsid w:val="00A403E6"/>
    <w:rsid w:val="00A41D89"/>
    <w:rsid w:val="00A42E25"/>
    <w:rsid w:val="00A46E6F"/>
    <w:rsid w:val="00A51B71"/>
    <w:rsid w:val="00A51CA3"/>
    <w:rsid w:val="00A55B8A"/>
    <w:rsid w:val="00A60707"/>
    <w:rsid w:val="00A62439"/>
    <w:rsid w:val="00A6346B"/>
    <w:rsid w:val="00A72781"/>
    <w:rsid w:val="00A72938"/>
    <w:rsid w:val="00A729C1"/>
    <w:rsid w:val="00A76FE5"/>
    <w:rsid w:val="00A80163"/>
    <w:rsid w:val="00A812CB"/>
    <w:rsid w:val="00A81635"/>
    <w:rsid w:val="00A86FC2"/>
    <w:rsid w:val="00A90080"/>
    <w:rsid w:val="00A94CB9"/>
    <w:rsid w:val="00AA28A9"/>
    <w:rsid w:val="00AA297D"/>
    <w:rsid w:val="00AA5364"/>
    <w:rsid w:val="00AB04A5"/>
    <w:rsid w:val="00AB0808"/>
    <w:rsid w:val="00AB1E95"/>
    <w:rsid w:val="00AB3D36"/>
    <w:rsid w:val="00AC45E0"/>
    <w:rsid w:val="00AC7D77"/>
    <w:rsid w:val="00AD03E4"/>
    <w:rsid w:val="00AD25B2"/>
    <w:rsid w:val="00AD4703"/>
    <w:rsid w:val="00AD5763"/>
    <w:rsid w:val="00AE3DCB"/>
    <w:rsid w:val="00AE457C"/>
    <w:rsid w:val="00AF08C2"/>
    <w:rsid w:val="00AF580C"/>
    <w:rsid w:val="00AF691E"/>
    <w:rsid w:val="00B00C45"/>
    <w:rsid w:val="00B04138"/>
    <w:rsid w:val="00B07512"/>
    <w:rsid w:val="00B07681"/>
    <w:rsid w:val="00B10951"/>
    <w:rsid w:val="00B111EB"/>
    <w:rsid w:val="00B1572A"/>
    <w:rsid w:val="00B15ABB"/>
    <w:rsid w:val="00B1648B"/>
    <w:rsid w:val="00B16F89"/>
    <w:rsid w:val="00B2191D"/>
    <w:rsid w:val="00B2297A"/>
    <w:rsid w:val="00B271F5"/>
    <w:rsid w:val="00B27D5F"/>
    <w:rsid w:val="00B3479B"/>
    <w:rsid w:val="00B35301"/>
    <w:rsid w:val="00B43ABA"/>
    <w:rsid w:val="00B477CE"/>
    <w:rsid w:val="00B50024"/>
    <w:rsid w:val="00B51C10"/>
    <w:rsid w:val="00B573DE"/>
    <w:rsid w:val="00B62162"/>
    <w:rsid w:val="00B62655"/>
    <w:rsid w:val="00B62E8B"/>
    <w:rsid w:val="00B7018A"/>
    <w:rsid w:val="00B70228"/>
    <w:rsid w:val="00B70874"/>
    <w:rsid w:val="00B72BCA"/>
    <w:rsid w:val="00B757BB"/>
    <w:rsid w:val="00B75F23"/>
    <w:rsid w:val="00B76916"/>
    <w:rsid w:val="00B83520"/>
    <w:rsid w:val="00B873D1"/>
    <w:rsid w:val="00B87DA9"/>
    <w:rsid w:val="00B927B8"/>
    <w:rsid w:val="00B952A8"/>
    <w:rsid w:val="00B96303"/>
    <w:rsid w:val="00B96D8B"/>
    <w:rsid w:val="00B97402"/>
    <w:rsid w:val="00BA082E"/>
    <w:rsid w:val="00BA3791"/>
    <w:rsid w:val="00BA4966"/>
    <w:rsid w:val="00BA74BD"/>
    <w:rsid w:val="00BB58EB"/>
    <w:rsid w:val="00BB76C1"/>
    <w:rsid w:val="00BC08FD"/>
    <w:rsid w:val="00BC0B9A"/>
    <w:rsid w:val="00BC0C7C"/>
    <w:rsid w:val="00BD2CB4"/>
    <w:rsid w:val="00BD58EA"/>
    <w:rsid w:val="00BE11CC"/>
    <w:rsid w:val="00BE353D"/>
    <w:rsid w:val="00BE39FF"/>
    <w:rsid w:val="00BE51E8"/>
    <w:rsid w:val="00BE5529"/>
    <w:rsid w:val="00BE6E55"/>
    <w:rsid w:val="00BE7DE4"/>
    <w:rsid w:val="00BF0555"/>
    <w:rsid w:val="00BF0BC5"/>
    <w:rsid w:val="00BF5AFD"/>
    <w:rsid w:val="00C00832"/>
    <w:rsid w:val="00C0163B"/>
    <w:rsid w:val="00C025C1"/>
    <w:rsid w:val="00C02E49"/>
    <w:rsid w:val="00C040A9"/>
    <w:rsid w:val="00C10361"/>
    <w:rsid w:val="00C11884"/>
    <w:rsid w:val="00C178A7"/>
    <w:rsid w:val="00C245BF"/>
    <w:rsid w:val="00C310D0"/>
    <w:rsid w:val="00C32961"/>
    <w:rsid w:val="00C4049D"/>
    <w:rsid w:val="00C456B2"/>
    <w:rsid w:val="00C469AC"/>
    <w:rsid w:val="00C55094"/>
    <w:rsid w:val="00C571F0"/>
    <w:rsid w:val="00C57B34"/>
    <w:rsid w:val="00C66E78"/>
    <w:rsid w:val="00C670E4"/>
    <w:rsid w:val="00C6710F"/>
    <w:rsid w:val="00C67DFF"/>
    <w:rsid w:val="00C71D32"/>
    <w:rsid w:val="00C76822"/>
    <w:rsid w:val="00C77FFC"/>
    <w:rsid w:val="00C829E7"/>
    <w:rsid w:val="00C866CC"/>
    <w:rsid w:val="00C96912"/>
    <w:rsid w:val="00CA0C27"/>
    <w:rsid w:val="00CA1DF7"/>
    <w:rsid w:val="00CA2854"/>
    <w:rsid w:val="00CA4B33"/>
    <w:rsid w:val="00CA5FBF"/>
    <w:rsid w:val="00CA7A95"/>
    <w:rsid w:val="00CB23ED"/>
    <w:rsid w:val="00CB28FB"/>
    <w:rsid w:val="00CB6A01"/>
    <w:rsid w:val="00CD26C8"/>
    <w:rsid w:val="00CE020E"/>
    <w:rsid w:val="00CE1210"/>
    <w:rsid w:val="00CE22C4"/>
    <w:rsid w:val="00CE2A5C"/>
    <w:rsid w:val="00CE675A"/>
    <w:rsid w:val="00CF53B1"/>
    <w:rsid w:val="00CF7EE9"/>
    <w:rsid w:val="00D0435F"/>
    <w:rsid w:val="00D0499B"/>
    <w:rsid w:val="00D053AC"/>
    <w:rsid w:val="00D053CF"/>
    <w:rsid w:val="00D0617B"/>
    <w:rsid w:val="00D06FB9"/>
    <w:rsid w:val="00D10373"/>
    <w:rsid w:val="00D14FDE"/>
    <w:rsid w:val="00D211FA"/>
    <w:rsid w:val="00D22657"/>
    <w:rsid w:val="00D24BCB"/>
    <w:rsid w:val="00D2787E"/>
    <w:rsid w:val="00D27D78"/>
    <w:rsid w:val="00D36B75"/>
    <w:rsid w:val="00D407AA"/>
    <w:rsid w:val="00D44FAE"/>
    <w:rsid w:val="00D45948"/>
    <w:rsid w:val="00D5096B"/>
    <w:rsid w:val="00D544FE"/>
    <w:rsid w:val="00D54E81"/>
    <w:rsid w:val="00D651FE"/>
    <w:rsid w:val="00D65AA7"/>
    <w:rsid w:val="00D75A3C"/>
    <w:rsid w:val="00D76214"/>
    <w:rsid w:val="00D76F93"/>
    <w:rsid w:val="00D81239"/>
    <w:rsid w:val="00D817CD"/>
    <w:rsid w:val="00D82541"/>
    <w:rsid w:val="00D8535D"/>
    <w:rsid w:val="00D91984"/>
    <w:rsid w:val="00D94E8E"/>
    <w:rsid w:val="00D9593A"/>
    <w:rsid w:val="00DA74DD"/>
    <w:rsid w:val="00DA7A87"/>
    <w:rsid w:val="00DB6135"/>
    <w:rsid w:val="00DB736A"/>
    <w:rsid w:val="00DC13C3"/>
    <w:rsid w:val="00DC6BC3"/>
    <w:rsid w:val="00DD31E1"/>
    <w:rsid w:val="00DD77B6"/>
    <w:rsid w:val="00DE7830"/>
    <w:rsid w:val="00DF5379"/>
    <w:rsid w:val="00DF5788"/>
    <w:rsid w:val="00DF59F1"/>
    <w:rsid w:val="00E0062B"/>
    <w:rsid w:val="00E04027"/>
    <w:rsid w:val="00E04ECD"/>
    <w:rsid w:val="00E10B81"/>
    <w:rsid w:val="00E12987"/>
    <w:rsid w:val="00E12DF0"/>
    <w:rsid w:val="00E1341B"/>
    <w:rsid w:val="00E16128"/>
    <w:rsid w:val="00E233E8"/>
    <w:rsid w:val="00E26574"/>
    <w:rsid w:val="00E30935"/>
    <w:rsid w:val="00E33220"/>
    <w:rsid w:val="00E332B7"/>
    <w:rsid w:val="00E369DB"/>
    <w:rsid w:val="00E40287"/>
    <w:rsid w:val="00E449A4"/>
    <w:rsid w:val="00E50895"/>
    <w:rsid w:val="00E55713"/>
    <w:rsid w:val="00E56539"/>
    <w:rsid w:val="00E56CDE"/>
    <w:rsid w:val="00E574A0"/>
    <w:rsid w:val="00E65772"/>
    <w:rsid w:val="00E6655F"/>
    <w:rsid w:val="00E73CA8"/>
    <w:rsid w:val="00E80BBB"/>
    <w:rsid w:val="00E85A70"/>
    <w:rsid w:val="00E9620A"/>
    <w:rsid w:val="00E967BB"/>
    <w:rsid w:val="00EA2819"/>
    <w:rsid w:val="00EA60BD"/>
    <w:rsid w:val="00EA7EA0"/>
    <w:rsid w:val="00EB325F"/>
    <w:rsid w:val="00EB4EF1"/>
    <w:rsid w:val="00EB5B7D"/>
    <w:rsid w:val="00EB7705"/>
    <w:rsid w:val="00EC2B5F"/>
    <w:rsid w:val="00EC461E"/>
    <w:rsid w:val="00EC6E2F"/>
    <w:rsid w:val="00ED41AA"/>
    <w:rsid w:val="00ED6AB3"/>
    <w:rsid w:val="00ED74EB"/>
    <w:rsid w:val="00ED796E"/>
    <w:rsid w:val="00EE1A73"/>
    <w:rsid w:val="00EE40A5"/>
    <w:rsid w:val="00EE738B"/>
    <w:rsid w:val="00EF1AF4"/>
    <w:rsid w:val="00EF2125"/>
    <w:rsid w:val="00EF2206"/>
    <w:rsid w:val="00EF2C87"/>
    <w:rsid w:val="00EF54F0"/>
    <w:rsid w:val="00EF6414"/>
    <w:rsid w:val="00EF653B"/>
    <w:rsid w:val="00F04101"/>
    <w:rsid w:val="00F05535"/>
    <w:rsid w:val="00F112EB"/>
    <w:rsid w:val="00F175D6"/>
    <w:rsid w:val="00F177B8"/>
    <w:rsid w:val="00F26EB9"/>
    <w:rsid w:val="00F27BA2"/>
    <w:rsid w:val="00F31808"/>
    <w:rsid w:val="00F329EA"/>
    <w:rsid w:val="00F32DAB"/>
    <w:rsid w:val="00F366C9"/>
    <w:rsid w:val="00F37C6F"/>
    <w:rsid w:val="00F42B54"/>
    <w:rsid w:val="00F44D1A"/>
    <w:rsid w:val="00F450BE"/>
    <w:rsid w:val="00F47B53"/>
    <w:rsid w:val="00F53EFD"/>
    <w:rsid w:val="00F55B5B"/>
    <w:rsid w:val="00F5617A"/>
    <w:rsid w:val="00F62E7A"/>
    <w:rsid w:val="00F71FFD"/>
    <w:rsid w:val="00F72605"/>
    <w:rsid w:val="00F74882"/>
    <w:rsid w:val="00F83063"/>
    <w:rsid w:val="00F8490D"/>
    <w:rsid w:val="00F85DD7"/>
    <w:rsid w:val="00F8782A"/>
    <w:rsid w:val="00F91307"/>
    <w:rsid w:val="00FA04B3"/>
    <w:rsid w:val="00FA2932"/>
    <w:rsid w:val="00FA3FB0"/>
    <w:rsid w:val="00FA410A"/>
    <w:rsid w:val="00FA517B"/>
    <w:rsid w:val="00FA52D9"/>
    <w:rsid w:val="00FA550B"/>
    <w:rsid w:val="00FA6A23"/>
    <w:rsid w:val="00FB7DAF"/>
    <w:rsid w:val="00FC3E04"/>
    <w:rsid w:val="00FC44B8"/>
    <w:rsid w:val="00FC6F21"/>
    <w:rsid w:val="00FD4268"/>
    <w:rsid w:val="00FD67EA"/>
    <w:rsid w:val="00FE1114"/>
    <w:rsid w:val="00FE39E7"/>
    <w:rsid w:val="00FE443A"/>
    <w:rsid w:val="00FF07E5"/>
    <w:rsid w:val="00FF6F0C"/>
    <w:rsid w:val="026B7593"/>
    <w:rsid w:val="02B732DC"/>
    <w:rsid w:val="0C532FA3"/>
    <w:rsid w:val="23B8095E"/>
    <w:rsid w:val="25F34DFB"/>
    <w:rsid w:val="2CC0698F"/>
    <w:rsid w:val="2D604830"/>
    <w:rsid w:val="32285724"/>
    <w:rsid w:val="35D85866"/>
    <w:rsid w:val="3CB72D11"/>
    <w:rsid w:val="4C296360"/>
    <w:rsid w:val="5152589D"/>
    <w:rsid w:val="62E64430"/>
    <w:rsid w:val="73B72B30"/>
    <w:rsid w:val="7CB85885"/>
    <w:rsid w:val="7D1B7B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iPriority="99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link w:val="12"/>
    <w:unhideWhenUsed/>
    <w:uiPriority w:val="99"/>
    <w:pPr>
      <w:widowControl/>
      <w:spacing w:after="120" w:line="560" w:lineRule="exact"/>
      <w:ind w:firstLine="200" w:firstLineChars="200"/>
      <w:jc w:val="left"/>
    </w:pPr>
    <w:rPr>
      <w:sz w:val="16"/>
      <w:szCs w:val="16"/>
    </w:r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qFormat/>
    <w:uiPriority w:val="0"/>
    <w:rPr>
      <w:b/>
      <w:bCs/>
    </w:rPr>
  </w:style>
  <w:style w:type="character" w:styleId="10">
    <w:name w:val="page number"/>
    <w:uiPriority w:val="0"/>
  </w:style>
  <w:style w:type="character" w:styleId="11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2">
    <w:name w:val="正文文本 3 字符"/>
    <w:link w:val="2"/>
    <w:qFormat/>
    <w:uiPriority w:val="99"/>
    <w:rPr>
      <w:kern w:val="2"/>
      <w:sz w:val="16"/>
      <w:szCs w:val="16"/>
    </w:rPr>
  </w:style>
  <w:style w:type="character" w:customStyle="1" w:styleId="13">
    <w:name w:val="批注框文本 字符"/>
    <w:link w:val="3"/>
    <w:qFormat/>
    <w:uiPriority w:val="0"/>
    <w:rPr>
      <w:kern w:val="2"/>
      <w:sz w:val="18"/>
      <w:szCs w:val="18"/>
    </w:rPr>
  </w:style>
  <w:style w:type="character" w:customStyle="1" w:styleId="14">
    <w:name w:val="页脚 字符1"/>
    <w:link w:val="4"/>
    <w:qFormat/>
    <w:uiPriority w:val="99"/>
    <w:rPr>
      <w:kern w:val="2"/>
      <w:sz w:val="18"/>
      <w:szCs w:val="18"/>
    </w:rPr>
  </w:style>
  <w:style w:type="character" w:customStyle="1" w:styleId="15">
    <w:name w:val="页眉 字符1"/>
    <w:link w:val="5"/>
    <w:qFormat/>
    <w:uiPriority w:val="0"/>
    <w:rPr>
      <w:kern w:val="2"/>
      <w:sz w:val="18"/>
      <w:szCs w:val="18"/>
    </w:rPr>
  </w:style>
  <w:style w:type="paragraph" w:customStyle="1" w:styleId="16">
    <w:name w:val="Plain Text"/>
    <w:basedOn w:val="1"/>
    <w:qFormat/>
    <w:uiPriority w:val="0"/>
    <w:pPr>
      <w:adjustRightInd w:val="0"/>
      <w:textAlignment w:val="baseline"/>
    </w:pPr>
    <w:rPr>
      <w:rFonts w:ascii="宋体" w:hAnsi="Courier New"/>
      <w:szCs w:val="20"/>
    </w:rPr>
  </w:style>
  <w:style w:type="character" w:customStyle="1" w:styleId="17">
    <w:name w:val="页眉 字符"/>
    <w:uiPriority w:val="0"/>
    <w:rPr>
      <w:kern w:val="2"/>
      <w:sz w:val="18"/>
    </w:rPr>
  </w:style>
  <w:style w:type="paragraph" w:customStyle="1" w:styleId="18">
    <w:name w:val="纯文本1"/>
    <w:basedOn w:val="1"/>
    <w:qFormat/>
    <w:uiPriority w:val="0"/>
    <w:pPr>
      <w:adjustRightInd w:val="0"/>
      <w:textAlignment w:val="baseline"/>
    </w:pPr>
    <w:rPr>
      <w:rFonts w:ascii="宋体" w:hAnsi="Courier New"/>
      <w:szCs w:val="20"/>
    </w:rPr>
  </w:style>
  <w:style w:type="character" w:customStyle="1" w:styleId="19">
    <w:name w:val="页脚 字符"/>
    <w:qFormat/>
    <w:uiPriority w:val="99"/>
  </w:style>
  <w:style w:type="character" w:customStyle="1" w:styleId="20">
    <w:name w:val="正文文本 3 Char"/>
    <w:uiPriority w:val="99"/>
    <w:rPr>
      <w:kern w:val="2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dell</Company>
  <Pages>7</Pages>
  <Words>803</Words>
  <Characters>1426</Characters>
  <Lines>8</Lines>
  <Paragraphs>2</Paragraphs>
  <TotalTime>1</TotalTime>
  <ScaleCrop>false</ScaleCrop>
  <LinksUpToDate>false</LinksUpToDate>
  <CharactersWithSpaces>1554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2023-03-09T15:05:00Z</dcterms:created>
  <dc:creator>zhenghw</dc:creator>
  <cp:lastModifiedBy>才能算831</cp:lastModifiedBy>
  <cp:lastPrinted>2023-04-12T04:51:00Z</cp:lastPrinted>
  <dcterms:modified xsi:type="dcterms:W3CDTF">2023-04-13T08:25:01Z</dcterms:modified>
  <dc:title> 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3CC32F9B661448A3ADBAB18CE261AD6E_13</vt:lpwstr>
  </property>
</Properties>
</file>