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7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239"/>
        <w:gridCol w:w="942"/>
        <w:gridCol w:w="1920"/>
        <w:gridCol w:w="1195"/>
        <w:gridCol w:w="589"/>
        <w:gridCol w:w="587"/>
        <w:gridCol w:w="593"/>
        <w:gridCol w:w="108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4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2051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Comicomment: World's No.1 maker of war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（新漫评：谁是全球最大的战争制造者？）</w:t>
            </w:r>
          </w:p>
        </w:tc>
        <w:tc>
          <w:tcPr>
            <w:tcW w:w="904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319" w:type="pct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新闻漫画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>国际传播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  <w:jc w:val="center"/>
        </w:trPr>
        <w:tc>
          <w:tcPr>
            <w:tcW w:w="724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051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王璐瑶</w:t>
            </w:r>
          </w:p>
        </w:tc>
        <w:tc>
          <w:tcPr>
            <w:tcW w:w="904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319" w:type="pct"/>
            <w:gridSpan w:val="2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宋方灿 李雨昕 谷</w:t>
            </w:r>
          </w:p>
          <w:p>
            <w:pPr>
              <w:spacing w:line="440" w:lineRule="exact"/>
              <w:jc w:val="both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724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2051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904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319" w:type="pct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2022年 9月26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724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2051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04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319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24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275" w:type="pct"/>
            <w:gridSpan w:val="8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http://www.ecns.cn/cns-wire/2022-09-26/detail-ihcehzfe8145837.shtml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5" w:hRule="exact"/>
          <w:jc w:val="center"/>
        </w:trPr>
        <w:tc>
          <w:tcPr>
            <w:tcW w:w="598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401" w:type="pct"/>
            <w:gridSpan w:val="9"/>
            <w:noWrap w:val="0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“新漫评”系列作品围绕美国民主、民生乱象，分别从民主制度、种族歧视、疫情失控等多方面策划双语漫评产品，针砭美国时弊。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此则漫评巧借美国电影《第一滴血》海报，并配以醒目的数字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“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美国在海外发动了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469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次军事干预行为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”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让受众快速地了解漫画所传达之意，形象揭露了美国的好战本性和霸权底色。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401" w:type="pct"/>
            <w:gridSpan w:val="9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0" w:firstLineChars="200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被菲律宾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/>
              </w:rPr>
              <w:t>澳大利亚等地境外华文媒体、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多家中央新闻网站及新浪、腾讯、搜狐等门户网站转载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总阅读量近500万。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/>
              </w:rPr>
              <w:t>在推特平台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/>
              </w:rPr>
              <w:t>相关推文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被多位海外网友转发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pStyle w:val="6"/>
              <w:spacing w:before="0" w:beforeAutospacing="0" w:after="0" w:afterAutospacing="0" w:line="400" w:lineRule="exact"/>
              <w:ind w:firstLine="560" w:firstLineChars="200"/>
              <w:rPr>
                <w:rFonts w:ascii="仿宋" w:hAnsi="仿宋" w:eastAsia="仿宋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</w:rPr>
              <w:t>“新漫评”通过新闻漫画形式对各种涉华议题做出直接回应，2022年共推出40余期漫评产品，总浏览量近1.5亿次，长尾效应良好，在海外社交媒体平台有广泛的影响力。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401" w:type="pct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此则漫评策划精准，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清晰显示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了“美国是最大的战争制造者”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放大了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我权威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声音。同意推荐。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hint="eastAsia" w:ascii="华文中宋" w:hAnsi="华文中宋" w:eastAsia="华文中宋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hint="eastAsia" w:ascii="华文中宋" w:hAnsi="华文中宋" w:eastAsia="华文中宋"/>
                <w:sz w:val="28"/>
                <w:szCs w:val="20"/>
              </w:rPr>
            </w:pPr>
            <w:bookmarkStart w:id="0" w:name="_GoBack"/>
            <w:bookmarkEnd w:id="0"/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401" w:type="pct"/>
            <w:gridSpan w:val="9"/>
            <w:noWrap w:val="0"/>
            <w:vAlign w:val="center"/>
          </w:tcPr>
          <w:p>
            <w:pPr>
              <w:spacing w:line="360" w:lineRule="exact"/>
              <w:ind w:firstLine="317" w:firstLineChars="151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571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23" w:type="pct"/>
            <w:gridSpan w:val="4"/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571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923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79" w:type="pct"/>
            <w:gridSpan w:val="6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357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264" w:type="pct"/>
            <w:noWrap w:val="0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1202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797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603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68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207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57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264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98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603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68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1207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357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264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楷体" w:hAnsi="楷体" w:eastAsia="楷体"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  <w:r>
        <w:rPr>
          <w:rFonts w:hint="eastAsia" w:ascii="楷体" w:hAnsi="楷体" w:eastAsia="楷体"/>
          <w:bCs/>
          <w:color w:val="000000"/>
          <w:sz w:val="28"/>
          <w:szCs w:val="28"/>
        </w:rPr>
        <w:cr/>
      </w:r>
      <w:r>
        <w:rPr>
          <w:rFonts w:hint="eastAsia" w:ascii="楷体" w:hAnsi="楷体" w:eastAsia="楷体"/>
          <w:bCs/>
          <w:color w:val="000000"/>
          <w:sz w:val="28"/>
          <w:szCs w:val="28"/>
        </w:rPr>
        <w:t xml:space="preserve"> </w:t>
      </w: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  <w:r>
        <w:rPr>
          <w:rFonts w:hint="eastAsia" w:ascii="方正小标宋_GBK" w:eastAsia="方正小标宋_GBK"/>
          <w:b/>
          <w:bCs/>
          <w:sz w:val="32"/>
          <w:szCs w:val="32"/>
        </w:rPr>
        <w:t>《</w:t>
      </w:r>
      <w:r>
        <w:rPr>
          <w:rFonts w:ascii="方正小标宋_GBK" w:eastAsia="方正小标宋_GBK"/>
          <w:b/>
          <w:bCs/>
          <w:sz w:val="32"/>
          <w:szCs w:val="32"/>
        </w:rPr>
        <w:t>Comicomment: World's No.1 maker of war</w:t>
      </w:r>
      <w:r>
        <w:rPr>
          <w:rFonts w:hint="eastAsia" w:ascii="方正小标宋_GBK" w:eastAsia="方正小标宋_GBK"/>
          <w:b/>
          <w:bCs/>
          <w:sz w:val="32"/>
          <w:szCs w:val="32"/>
        </w:rPr>
        <w:t>（新漫评：谁是全球最大的战争制造者？）》境外落地情况</w:t>
      </w: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稿件在海外社交平台刊发——</w:t>
      </w: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>
      <w:pPr>
        <w:spacing w:line="360" w:lineRule="exact"/>
        <w:ind w:firstLine="560" w:firstLineChars="200"/>
        <w:jc w:val="lef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1.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>https://twitter.com/Echinanews/status/1574319111252807680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2875915" cy="3244850"/>
            <wp:effectExtent l="0" t="0" r="635" b="12700"/>
            <wp:docPr id="1" name="图片 4" descr="游戏机里面的人物手上拿着书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游戏机里面的人物手上拿着书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5915" cy="324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</w:p>
    <w:p>
      <w:pPr>
        <w:spacing w:line="360" w:lineRule="exact"/>
        <w:ind w:firstLine="560" w:firstLineChars="200"/>
        <w:jc w:val="lef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2.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>https://twitter.com/CNS1952/status/1574315339499847681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2159635" cy="2466340"/>
            <wp:effectExtent l="0" t="0" r="12065" b="10160"/>
            <wp:docPr id="2" name="图片 1" descr="游戏机里面的人物手上拿着书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游戏机里面的人物手上拿着书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</w:p>
    <w:p>
      <w:pPr>
        <w:spacing w:line="360" w:lineRule="exact"/>
        <w:jc w:val="left"/>
        <w:rPr>
          <w:rFonts w:ascii="仿宋_GB2312" w:hAnsi="华文中宋" w:eastAsia="仿宋_GB2312"/>
          <w:bCs/>
          <w:color w:val="000000"/>
          <w:sz w:val="32"/>
          <w:szCs w:val="32"/>
        </w:rPr>
      </w:pP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稿件被海外华文媒体采用——</w:t>
      </w:r>
    </w:p>
    <w:p>
      <w:pPr>
        <w:spacing w:line="360" w:lineRule="exact"/>
        <w:ind w:firstLine="480" w:firstLineChars="200"/>
        <w:jc w:val="left"/>
        <w:rPr>
          <w:sz w:val="24"/>
        </w:rPr>
      </w:pPr>
    </w:p>
    <w:p>
      <w:pPr>
        <w:spacing w:line="36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1.菲律宾商报：</w:t>
      </w:r>
    </w:p>
    <w:p>
      <w:pPr>
        <w:spacing w:line="36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https://www.shangbao.com.ph/gjsx/2022/09-27/126883.shtml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2778125" cy="3536950"/>
            <wp:effectExtent l="0" t="0" r="3175" b="6350"/>
            <wp:docPr id="3" name="图片 5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图片包含 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78125" cy="353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sz w:val="28"/>
          <w:szCs w:val="28"/>
        </w:rPr>
      </w:pPr>
    </w:p>
    <w:p>
      <w:pPr>
        <w:spacing w:line="360" w:lineRule="exact"/>
        <w:ind w:firstLine="1120" w:firstLineChars="400"/>
        <w:jc w:val="lef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2.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>澳华电视传媒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fldChar w:fldCharType="begin"/>
      </w:r>
      <w:r>
        <w:rPr>
          <w:rFonts w:ascii="仿宋" w:hAnsi="仿宋" w:eastAsia="仿宋" w:cs="仿宋"/>
          <w:bCs/>
          <w:color w:val="000000"/>
          <w:sz w:val="28"/>
          <w:szCs w:val="28"/>
        </w:rPr>
        <w:instrText xml:space="preserve"> HYPERLINK "http://www.auschinatv.com/show-26433.html" </w:instrText>
      </w:r>
      <w:r>
        <w:rPr>
          <w:rFonts w:ascii="仿宋" w:hAnsi="仿宋" w:eastAsia="仿宋" w:cs="仿宋"/>
          <w:bCs/>
          <w:color w:val="000000"/>
          <w:sz w:val="28"/>
          <w:szCs w:val="28"/>
        </w:rPr>
        <w:fldChar w:fldCharType="separate"/>
      </w:r>
      <w:r>
        <w:rPr>
          <w:rFonts w:ascii="仿宋" w:hAnsi="仿宋" w:eastAsia="仿宋" w:cs="仿宋"/>
          <w:bCs/>
          <w:color w:val="000000"/>
          <w:sz w:val="28"/>
          <w:szCs w:val="28"/>
        </w:rPr>
        <w:t>http://www.auschinatv.com/show-26433.html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fldChar w:fldCharType="end"/>
      </w:r>
    </w:p>
    <w:p>
      <w:pPr>
        <w:jc w:val="center"/>
        <w:rPr>
          <w:sz w:val="24"/>
        </w:rPr>
      </w:pPr>
    </w:p>
    <w:p>
      <w:pPr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  <w:r>
        <w:rPr>
          <w:sz w:val="24"/>
        </w:rPr>
        <w:drawing>
          <wp:inline distT="0" distB="0" distL="114300" distR="114300">
            <wp:extent cx="3048000" cy="3114040"/>
            <wp:effectExtent l="0" t="0" r="0" b="10160"/>
            <wp:docPr id="4" name="图片 6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图形用户界面, 文本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MWFhOWJjMDBlNWUxOWZjN2FkY2JjNmYwZDdiZDY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4E3C"/>
    <w:rsid w:val="000A6657"/>
    <w:rsid w:val="000A6E53"/>
    <w:rsid w:val="000B0558"/>
    <w:rsid w:val="000B1F1D"/>
    <w:rsid w:val="000B5C4C"/>
    <w:rsid w:val="000D1A4A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31B0"/>
    <w:rsid w:val="00123652"/>
    <w:rsid w:val="0013041A"/>
    <w:rsid w:val="00130F75"/>
    <w:rsid w:val="0013113C"/>
    <w:rsid w:val="001374E3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441"/>
    <w:rsid w:val="00161F77"/>
    <w:rsid w:val="001653B9"/>
    <w:rsid w:val="00166265"/>
    <w:rsid w:val="00171407"/>
    <w:rsid w:val="00172896"/>
    <w:rsid w:val="001737A2"/>
    <w:rsid w:val="00173B53"/>
    <w:rsid w:val="00174043"/>
    <w:rsid w:val="001754E0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0DEA"/>
    <w:rsid w:val="001F19AD"/>
    <w:rsid w:val="001F1CEC"/>
    <w:rsid w:val="001F3935"/>
    <w:rsid w:val="001F4133"/>
    <w:rsid w:val="002007AA"/>
    <w:rsid w:val="002018E8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26D16"/>
    <w:rsid w:val="00233002"/>
    <w:rsid w:val="00243C83"/>
    <w:rsid w:val="002440CB"/>
    <w:rsid w:val="00244432"/>
    <w:rsid w:val="00246588"/>
    <w:rsid w:val="00256219"/>
    <w:rsid w:val="002605A2"/>
    <w:rsid w:val="002627CF"/>
    <w:rsid w:val="0026671F"/>
    <w:rsid w:val="00267E3B"/>
    <w:rsid w:val="00270B33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377D"/>
    <w:rsid w:val="002E3EA1"/>
    <w:rsid w:val="002E4571"/>
    <w:rsid w:val="002E4F98"/>
    <w:rsid w:val="002E5170"/>
    <w:rsid w:val="002F3623"/>
    <w:rsid w:val="002F6387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40EE7"/>
    <w:rsid w:val="0035141F"/>
    <w:rsid w:val="00352A88"/>
    <w:rsid w:val="00363386"/>
    <w:rsid w:val="00364DEC"/>
    <w:rsid w:val="00367A2B"/>
    <w:rsid w:val="00372923"/>
    <w:rsid w:val="00374514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08A3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555D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246"/>
    <w:rsid w:val="00467CE9"/>
    <w:rsid w:val="00473502"/>
    <w:rsid w:val="0047562E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D1DED"/>
    <w:rsid w:val="004D26A0"/>
    <w:rsid w:val="004D4AF4"/>
    <w:rsid w:val="004D6419"/>
    <w:rsid w:val="004E05D1"/>
    <w:rsid w:val="004E0FC3"/>
    <w:rsid w:val="004E2258"/>
    <w:rsid w:val="004E767C"/>
    <w:rsid w:val="004F11CF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47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489D"/>
    <w:rsid w:val="005D7D66"/>
    <w:rsid w:val="005E0F2B"/>
    <w:rsid w:val="005E134E"/>
    <w:rsid w:val="005E26B5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2174"/>
    <w:rsid w:val="006223FD"/>
    <w:rsid w:val="00625A14"/>
    <w:rsid w:val="006263A8"/>
    <w:rsid w:val="00626E1A"/>
    <w:rsid w:val="00626F65"/>
    <w:rsid w:val="006301E0"/>
    <w:rsid w:val="006311E1"/>
    <w:rsid w:val="0063133D"/>
    <w:rsid w:val="00641389"/>
    <w:rsid w:val="006413FA"/>
    <w:rsid w:val="00641841"/>
    <w:rsid w:val="006431B4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57DF"/>
    <w:rsid w:val="00675EF3"/>
    <w:rsid w:val="0068019E"/>
    <w:rsid w:val="006831B4"/>
    <w:rsid w:val="00683B83"/>
    <w:rsid w:val="0069108B"/>
    <w:rsid w:val="00691CE0"/>
    <w:rsid w:val="00692157"/>
    <w:rsid w:val="006924CC"/>
    <w:rsid w:val="006966D2"/>
    <w:rsid w:val="006A046B"/>
    <w:rsid w:val="006A1EF9"/>
    <w:rsid w:val="006A4D1A"/>
    <w:rsid w:val="006B0573"/>
    <w:rsid w:val="006B0F53"/>
    <w:rsid w:val="006B0FC0"/>
    <w:rsid w:val="006B6433"/>
    <w:rsid w:val="006B7424"/>
    <w:rsid w:val="006C206C"/>
    <w:rsid w:val="006C76D8"/>
    <w:rsid w:val="006D01F6"/>
    <w:rsid w:val="006D0FCE"/>
    <w:rsid w:val="006D2069"/>
    <w:rsid w:val="006D4EDC"/>
    <w:rsid w:val="006D6018"/>
    <w:rsid w:val="006E0183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5573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28AE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592B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37BB5"/>
    <w:rsid w:val="00941D17"/>
    <w:rsid w:val="009420D1"/>
    <w:rsid w:val="0094301A"/>
    <w:rsid w:val="009525F7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39"/>
    <w:rsid w:val="009B0587"/>
    <w:rsid w:val="009B0BCE"/>
    <w:rsid w:val="009B202E"/>
    <w:rsid w:val="009B30A3"/>
    <w:rsid w:val="009B46A4"/>
    <w:rsid w:val="009B5B12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676F"/>
    <w:rsid w:val="009E31CE"/>
    <w:rsid w:val="009E39C6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1332D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0DBA"/>
    <w:rsid w:val="00A51B71"/>
    <w:rsid w:val="00A51CA3"/>
    <w:rsid w:val="00A55B8A"/>
    <w:rsid w:val="00A60707"/>
    <w:rsid w:val="00A62439"/>
    <w:rsid w:val="00A6346B"/>
    <w:rsid w:val="00A71271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2EB3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D03E4"/>
    <w:rsid w:val="00AD25B2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83520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4049D"/>
    <w:rsid w:val="00C456B2"/>
    <w:rsid w:val="00C469AC"/>
    <w:rsid w:val="00C520F9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F53B1"/>
    <w:rsid w:val="00CF7EE9"/>
    <w:rsid w:val="00D020BB"/>
    <w:rsid w:val="00D0435F"/>
    <w:rsid w:val="00D04707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4FAE"/>
    <w:rsid w:val="00D45948"/>
    <w:rsid w:val="00D4759F"/>
    <w:rsid w:val="00D5096B"/>
    <w:rsid w:val="00D544FE"/>
    <w:rsid w:val="00D54E81"/>
    <w:rsid w:val="00D651FE"/>
    <w:rsid w:val="00D65AA7"/>
    <w:rsid w:val="00D75A3C"/>
    <w:rsid w:val="00D76214"/>
    <w:rsid w:val="00D76F93"/>
    <w:rsid w:val="00D81239"/>
    <w:rsid w:val="00D817CD"/>
    <w:rsid w:val="00D82541"/>
    <w:rsid w:val="00D83A79"/>
    <w:rsid w:val="00D94E8E"/>
    <w:rsid w:val="00D9593A"/>
    <w:rsid w:val="00DA06E3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4027"/>
    <w:rsid w:val="00E04ECD"/>
    <w:rsid w:val="00E10B81"/>
    <w:rsid w:val="00E1341B"/>
    <w:rsid w:val="00E16128"/>
    <w:rsid w:val="00E233E8"/>
    <w:rsid w:val="00E26574"/>
    <w:rsid w:val="00E27BA5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93F3E"/>
    <w:rsid w:val="00FA04B3"/>
    <w:rsid w:val="00FA2932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0F504127"/>
    <w:rsid w:val="35D85866"/>
    <w:rsid w:val="473019FF"/>
    <w:rsid w:val="4DA6182F"/>
    <w:rsid w:val="5152589D"/>
    <w:rsid w:val="6D37224A"/>
    <w:rsid w:val="6D464F20"/>
    <w:rsid w:val="71B01F23"/>
    <w:rsid w:val="73092C77"/>
    <w:rsid w:val="77A95F5F"/>
    <w:rsid w:val="7CB85885"/>
    <w:rsid w:val="7D1B7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qFormat="1" w:uiPriority="99" w:semiHidden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2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正文文本 3 Char1"/>
    <w:link w:val="2"/>
    <w:qFormat/>
    <w:uiPriority w:val="99"/>
    <w:rPr>
      <w:kern w:val="2"/>
      <w:sz w:val="16"/>
      <w:szCs w:val="16"/>
    </w:rPr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5">
    <w:name w:val="页眉 Char"/>
    <w:link w:val="5"/>
    <w:uiPriority w:val="0"/>
    <w:rPr>
      <w:kern w:val="2"/>
      <w:sz w:val="18"/>
      <w:szCs w:val="18"/>
    </w:rPr>
  </w:style>
  <w:style w:type="paragraph" w:customStyle="1" w:styleId="16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uiPriority w:val="0"/>
    <w:rPr>
      <w:kern w:val="2"/>
      <w:sz w:val="18"/>
    </w:rPr>
  </w:style>
  <w:style w:type="paragraph" w:customStyle="1" w:styleId="18">
    <w:name w:val="纯文本1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4</Pages>
  <Words>812</Words>
  <Characters>1217</Characters>
  <Lines>10</Lines>
  <Paragraphs>2</Paragraphs>
  <TotalTime>11</TotalTime>
  <ScaleCrop>false</ScaleCrop>
  <LinksUpToDate>false</LinksUpToDate>
  <CharactersWithSpaces>1312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2023-03-09T12:04:00Z</dcterms:created>
  <dc:creator>zhenghw</dc:creator>
  <cp:lastModifiedBy>赵宇宁</cp:lastModifiedBy>
  <cp:lastPrinted>2023-04-12T04:47:16Z</cp:lastPrinted>
  <dcterms:modified xsi:type="dcterms:W3CDTF">2023-04-12T07:39:18Z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09E8FBF99582483CBBBC5DCACB820826_13</vt:lpwstr>
  </property>
</Properties>
</file>