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EBD9C">
      <w:pPr>
        <w:pStyle w:val="4"/>
        <w:pBdr>
          <w:bottom w:val="none" w:color="auto" w:sz="0" w:space="0"/>
        </w:pBdr>
        <w:jc w:val="left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附件4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799" w:tblpY="716"/>
        <w:tblOverlap w:val="never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2091"/>
        <w:gridCol w:w="1485"/>
        <w:gridCol w:w="630"/>
        <w:gridCol w:w="3094"/>
      </w:tblGrid>
      <w:tr w14:paraId="44955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4BEA7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报送单位</w:t>
            </w:r>
          </w:p>
        </w:tc>
        <w:tc>
          <w:tcPr>
            <w:tcW w:w="7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A2112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中国新闻社</w:t>
            </w:r>
          </w:p>
        </w:tc>
      </w:tr>
      <w:tr w14:paraId="2456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A3D78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作者姓名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284A2">
            <w:pPr>
              <w:widowControl w:val="0"/>
              <w:spacing w:line="38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孙恒业、张纬宇、张昂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齐彬、王玉平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A3722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作者工作单位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F33B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中国新闻社</w:t>
            </w:r>
          </w:p>
        </w:tc>
      </w:tr>
      <w:tr w14:paraId="3C566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37F93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3A810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【微视界】武汉志工：年三十瞒着家人出门 服务首日腿抖一天</w:t>
            </w:r>
          </w:p>
        </w:tc>
      </w:tr>
      <w:tr w14:paraId="41AF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48113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9F825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中国新闻社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434C5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3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027DF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 xml:space="preserve">  年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 xml:space="preserve"> 月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 xml:space="preserve"> 日</w:t>
            </w:r>
          </w:p>
        </w:tc>
      </w:tr>
      <w:tr w14:paraId="0A7D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0E858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字数(时长)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D71D7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6分01秒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E734D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作品体裁</w:t>
            </w:r>
          </w:p>
        </w:tc>
        <w:tc>
          <w:tcPr>
            <w:tcW w:w="37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EB714">
            <w:pPr>
              <w:snapToGrid w:val="0"/>
              <w:spacing w:line="380" w:lineRule="exact"/>
              <w:jc w:val="center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val="en-US" w:eastAsia="zh-CN"/>
              </w:rPr>
              <w:t>短视频专题</w:t>
            </w:r>
          </w:p>
        </w:tc>
      </w:tr>
      <w:tr w14:paraId="7D861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D0682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获奖证书类别</w:t>
            </w:r>
          </w:p>
        </w:tc>
        <w:tc>
          <w:tcPr>
            <w:tcW w:w="7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F68AC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作者□  编辑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  <w:lang w:eastAsia="zh-CN"/>
              </w:rPr>
              <w:t>☑</w:t>
            </w: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 xml:space="preserve">  主持人□  播音员□  其他□</w:t>
            </w:r>
          </w:p>
          <w:p w14:paraId="70A1A486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（请在相应的□内打“√”）</w:t>
            </w:r>
          </w:p>
        </w:tc>
      </w:tr>
      <w:tr w14:paraId="6B89D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96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6D88E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  <w:t>推荐理由（采写简况、作品评价、社会效果、获奖情况）</w:t>
            </w:r>
          </w:p>
          <w:p w14:paraId="2C719F9E">
            <w:pPr>
              <w:snapToGrid w:val="0"/>
              <w:spacing w:line="380" w:lineRule="exact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</w:p>
          <w:p w14:paraId="5E5C5902">
            <w:pPr>
              <w:widowControl w:val="0"/>
              <w:spacing w:line="360" w:lineRule="exact"/>
              <w:ind w:firstLine="560" w:firstLineChars="200"/>
              <w:jc w:val="both"/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新冠疫情之初，各类信息繁杂，群众也有一定的恐慌情绪，但与此同时中新社记者也深深被湖北人民众志成城、团结抗疫的精神所感动，希望通过短视频形式记录非常时刻，报道武汉人勇于自救、敢于奉献的暖心故事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。</w:t>
            </w:r>
          </w:p>
          <w:p w14:paraId="2A9301AA">
            <w:pPr>
              <w:widowControl w:val="0"/>
              <w:spacing w:line="360" w:lineRule="exact"/>
              <w:ind w:firstLine="560" w:firstLineChars="20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几经周折，记者联系上了这位被很多志愿者提及的快递员汪勇。2月6日，记者克服重重困难，跟拍汪勇接送武汉金银潭医院医护人员、组织志愿团队、接洽饭店给医护人员送餐等过程，详细记录了他为医护人员四处奔波的感人场景。通过一系列跟拍，汪勇也打开心扉，面对镜头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讲述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从害怕、犹豫到坚定的心路历程，以及瞒着家人做这些事情的心酸，还有他被医护人员的忘我英勇所感动等种种过往。采访过程中他几度落泪，讲述的很多细节感人至深，体现出疫情下平凡人的闪光之处。</w:t>
            </w:r>
          </w:p>
          <w:p w14:paraId="2B0B02FF">
            <w:pPr>
              <w:widowControl w:val="0"/>
              <w:spacing w:line="360" w:lineRule="exact"/>
              <w:ind w:firstLine="560" w:firstLineChars="20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该作品后期剪辑保留了大量跟拍镜头和抓拍画面，舍弃过于花哨的剪辑技巧，自然呈现人物的真实状态，感情真挚，语言质朴。该片向外界展示了武汉志愿者群体在疫情期间发挥的重要作用，尤其在“封城”之后解决了很多当时条件下一度困扰群众生活的实际问题。</w:t>
            </w:r>
          </w:p>
          <w:p w14:paraId="1493D256">
            <w:pPr>
              <w:widowControl w:val="0"/>
              <w:spacing w:line="360" w:lineRule="exact"/>
              <w:ind w:firstLine="560" w:firstLineChars="200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该片由中新社记者独家采访，播出后效果突出。中新网首发后，引发诸多媒体跟进报道，汪勇本人被国家邮政局评为“最美快递员”。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总台央视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《面对面》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和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《新闻联播》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栏目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、美国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>CNN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等媒体相继联系中新社寻求素材。</w:t>
            </w:r>
          </w:p>
          <w:p w14:paraId="70E9BEFD">
            <w:pPr>
              <w:widowControl w:val="0"/>
              <w:spacing w:line="360" w:lineRule="exact"/>
              <w:ind w:firstLine="560" w:firstLineChars="200"/>
              <w:jc w:val="both"/>
              <w:rPr>
                <w:rFonts w:hint="default" w:ascii="Times New Roman" w:hAnsi="Times New Roman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该片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获第三十一届中国新闻奖短视频专题报道二等奖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。</w:t>
            </w:r>
          </w:p>
        </w:tc>
      </w:tr>
    </w:tbl>
    <w:p w14:paraId="2F46D9F4">
      <w:pPr>
        <w:snapToGrid w:val="0"/>
        <w:spacing w:after="217" w:afterLines="50" w:line="560" w:lineRule="exact"/>
        <w:jc w:val="center"/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</w:rPr>
        <w:t>获奖作品登记表</w:t>
      </w:r>
    </w:p>
    <w:p w14:paraId="7607844B">
      <w:pPr>
        <w:snapToGrid w:val="0"/>
        <w:spacing w:line="380" w:lineRule="exact"/>
        <w:rPr>
          <w:rFonts w:ascii="楷体" w:hAnsi="楷体" w:eastAsia="楷体"/>
          <w:color w:val="000000"/>
          <w:sz w:val="28"/>
          <w:szCs w:val="28"/>
        </w:rPr>
      </w:pPr>
    </w:p>
    <w:p w14:paraId="624ACE1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91D863E-EA18-4F18-81A7-84A529183F0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22776A1-D0A2-41DF-BD54-9E0F1C048DA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B923CDDD-4023-49E1-BA46-609390F9A39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F41F1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F5A5A">
    <w:pPr>
      <w:pStyle w:val="4"/>
      <w:pBdr>
        <w:bottom w:val="none" w:color="auto" w:sz="0" w:space="0"/>
      </w:pBdr>
      <w:jc w:val="left"/>
      <w:rPr>
        <w:rFonts w:ascii="仿宋" w:hAnsi="仿宋" w:eastAsia="仿宋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E13D3"/>
    <w:rsid w:val="13D03D35"/>
    <w:rsid w:val="4E51667C"/>
    <w:rsid w:val="54A2341E"/>
    <w:rsid w:val="59F13618"/>
    <w:rsid w:val="691010E9"/>
    <w:rsid w:val="6EFB3AF1"/>
    <w:rsid w:val="7AA6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729</Words>
  <Characters>736</Characters>
  <Lines>0</Lines>
  <Paragraphs>0</Paragraphs>
  <TotalTime>2</TotalTime>
  <ScaleCrop>false</ScaleCrop>
  <LinksUpToDate>false</LinksUpToDate>
  <CharactersWithSpaces>761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2026-04-07T07:46:00Z</dcterms:created>
  <dc:creator>EDY</dc:creator>
  <cp:lastModifiedBy>王速超</cp:lastModifiedBy>
  <dcterms:modified xsi:type="dcterms:W3CDTF">2026-04-27T06:09:50Z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eyJoZGlkIjoiOWRjZmMyNzY0Y2MzZDRkYjBmNzkzMmZjNzM3ZGEyNjMiLCJ1c2VySWQiOiI2MzYwODU4NDIifQ==</vt:lpwstr>
  </property>
  <property fmtid="{D5CDD505-2E9C-101B-9397-08002B2CF9AE}" pid="4" name="ICV">
    <vt:lpwstr>7FE8AA94EAD448BAB4513F8409CA7298_12</vt:lpwstr>
  </property>
</Properties>
</file>