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_GBK" w:eastAsia="方正小标宋_GBK" w:cs="宋体" w:hint="eastAsia"/>
          <w:color w:val="000000"/>
          <w:kern w:val="0"/>
        </w:rPr>
      </w:pPr>
      <w:r>
        <w:rPr>
          <w:rFonts w:ascii="方正小标宋_GBK" w:eastAsia="方正小标宋_GBK" w:cs="宋体"/>
          <w:color w:val="000000"/>
          <w:kern w:val="0"/>
        </w:rPr>
        <w:t>南宁海关</w:t>
      </w:r>
      <w:r>
        <w:rPr>
          <w:rFonts w:ascii="方正小标宋_GBK" w:eastAsia="方正小标宋_GBK" w:cs="宋体" w:hint="eastAsia"/>
          <w:color w:val="000000"/>
          <w:kern w:val="0"/>
        </w:rPr>
        <w:t>缉私局“全调中心”广告设计服务需求</w:t>
      </w:r>
    </w:p>
    <w:p>
      <w:pPr>
        <w:rPr>
          <w:rFonts w:cs="宋体" w:hint="eastAsia"/>
          <w:color w:val="000000"/>
          <w:kern w:val="0"/>
        </w:rPr>
      </w:pPr>
    </w:p>
    <w:p>
      <w:pPr>
        <w:rPr>
          <w:rFonts w:cs="宋体" w:hint="eastAsia"/>
          <w:b/>
          <w:bCs/>
          <w:color w:val="000000"/>
          <w:kern w:val="0"/>
        </w:rPr>
      </w:pPr>
      <w:r>
        <w:rPr>
          <w:rFonts w:cs="宋体" w:hint="eastAsia"/>
          <w:b/>
          <w:bCs/>
          <w:color w:val="000000"/>
          <w:kern w:val="0"/>
        </w:rPr>
        <w:t>一、服务内容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Chars="200" w:firstLine="640"/>
        <w:rPr>
          <w:rFonts w:cs="宋体"/>
          <w:color w:val="000000"/>
        </w:rPr>
      </w:pPr>
      <w:r>
        <w:rPr>
          <w:rFonts w:cs="宋体" w:hAnsi="Times New Roman" w:hint="eastAsia"/>
          <w:color w:val="000000"/>
        </w:rPr>
        <w:t>广告设计服务主要包括宣传物料设计、制作及安装，文创产品设计与制作等。服务公司需要具备广告设计相关资质，</w:t>
      </w:r>
      <w:r>
        <w:rPr>
          <w:rFonts w:cs="宋体" w:hAnsi="Times New Roman"/>
          <w:color w:val="000000"/>
        </w:rPr>
        <w:t>对反走私工作有一定</w:t>
      </w:r>
      <w:r>
        <w:rPr>
          <w:rFonts w:cs="宋体" w:hint="eastAsia"/>
          <w:bCs/>
          <w:color w:val="000000"/>
        </w:rPr>
        <w:t>了解</w:t>
      </w:r>
      <w:r>
        <w:rPr>
          <w:rFonts w:cs="宋体" w:hAnsi="Times New Roman" w:hint="eastAsia"/>
          <w:color w:val="000000"/>
        </w:rPr>
        <w:t>，可根据需求快速设计各种宣传物料。</w:t>
      </w:r>
      <w:r>
        <w:rPr>
          <w:rFonts w:cs="宋体" w:hAnsi="Times New Roman"/>
          <w:color w:val="000000"/>
        </w:rPr>
        <w:t>该采购服务品目为群众文化活动服务。</w:t>
      </w:r>
    </w:p>
    <w:p>
      <w:pPr>
        <w:rPr>
          <w:rFonts w:cs="宋体" w:hint="eastAsia"/>
          <w:b/>
          <w:bCs/>
          <w:color w:val="000000"/>
          <w:kern w:val="0"/>
        </w:rPr>
      </w:pPr>
      <w:r>
        <w:rPr>
          <w:rFonts w:cs="宋体" w:hint="eastAsia"/>
          <w:b/>
          <w:bCs/>
          <w:color w:val="000000"/>
          <w:kern w:val="0"/>
        </w:rPr>
        <w:t>二、服务期限及结算方式</w:t>
      </w:r>
    </w:p>
    <w:p>
      <w:pPr>
        <w:rPr>
          <w:rFonts w:ascii="方正仿宋_GBK" w:cs="宋体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hint="eastAsia"/>
          <w:sz w:val="32"/>
          <w:szCs w:val="24"/>
        </w:rPr>
        <w:t>服务期限为合同签订之日起</w:t>
      </w:r>
      <w:r>
        <w:rPr>
          <w:rFonts w:ascii="Times New Roman" w:eastAsia="方正仿宋_GBK" w:cs="Times New Roman" w:hAnsi="Times New Roman"/>
          <w:sz w:val="32"/>
          <w:szCs w:val="24"/>
          <w:lang w:bidi="ar-SA"/>
        </w:rPr>
        <w:t>1</w:t>
      </w:r>
      <w:r>
        <w:rPr>
          <w:rFonts w:ascii="Times New Roman" w:eastAsia="方正仿宋_GBK" w:hAnsi="Times New Roman" w:hint="eastAsia"/>
          <w:sz w:val="32"/>
          <w:szCs w:val="24"/>
        </w:rPr>
        <w:t>年内，服务期内预算不超过</w:t>
      </w:r>
      <w:r>
        <w:rPr>
          <w:rFonts w:ascii="Times New Roman" w:eastAsia="方正仿宋_GBK" w:cs="Times New Roman" w:hAnsi="Times New Roman"/>
          <w:sz w:val="32"/>
          <w:szCs w:val="24"/>
          <w:lang w:bidi="ar-SA"/>
        </w:rPr>
        <w:t>29</w:t>
      </w:r>
      <w:r>
        <w:rPr>
          <w:rFonts w:ascii="Times New Roman" w:eastAsia="方正仿宋_GBK" w:hAnsi="Times New Roman" w:hint="eastAsia"/>
          <w:sz w:val="32"/>
          <w:szCs w:val="24"/>
        </w:rPr>
        <w:t>万元，具体依据实际发生的工程量，按协议内价格核算后，每季度进行结算</w:t>
      </w:r>
      <w:r>
        <w:rPr>
          <w:rFonts w:ascii="Times New Roman" w:eastAsia="方正仿宋_GBK" w:hAnsi="Times New Roman"/>
          <w:sz w:val="32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72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等线">
    <w:altName w:val="方正黑体_GBK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00"/>
    <w:family w:val="auto"/>
    <w:pitch w:val="variable"/>
    <w:sig w:usb0="A00002EF" w:usb1="4000207B" w:usb2="00000000" w:usb3="00000000" w:csb0="200000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itle"/>
    <w:next w:val="0"/>
    <w:pPr>
      <w:spacing w:line="640" w:lineRule="exact"/>
      <w:jc w:val="center"/>
    </w:pPr>
    <w:rPr>
      <w:rFonts w:ascii="Times New Roman" w:eastAsia="方正小标宋_GBK" w:cs="Times New Roman" w:hAnsi="Times New Roman"/>
      <w:bCs/>
      <w:kern w:val="2"/>
      <w:sz w:val="44"/>
      <w:szCs w:val="32"/>
      <w:lang w:val="en-US" w:eastAsia="zh-CN" w:bidi="ar-SA"/>
    </w:rPr>
  </w:style>
  <w:style w:type="paragraph" w:styleId="16">
    <w:name w:val="header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_GBK" w:cs="Times New Roman" w:hAnsi="Times New Roman"/>
      <w:kern w:val="2"/>
      <w:sz w:val="18"/>
      <w:szCs w:val="18"/>
      <w:lang w:val="en-US" w:eastAsia="zh-CN" w:bidi="ar-SA"/>
    </w:rPr>
  </w:style>
  <w:style w:type="paragraph" w:styleId="17">
    <w:name w:val="footer"/>
    <w:pPr>
      <w:tabs>
        <w:tab w:val="center" w:pos="4153"/>
        <w:tab w:val="right" w:pos="8306"/>
      </w:tabs>
      <w:snapToGrid w:val="0"/>
      <w:spacing w:line="240" w:lineRule="atLeast"/>
    </w:pPr>
    <w:rPr>
      <w:rFonts w:ascii="等线" w:eastAsia="方正仿宋_GBK" w:cs="Arial" w:hAnsi="等线"/>
      <w:kern w:val="2"/>
      <w:sz w:val="18"/>
      <w:szCs w:val="18"/>
      <w:lang w:val="en-US" w:eastAsia="zh-CN" w:bidi="ar-SA"/>
    </w:rPr>
  </w:style>
  <w:style w:type="paragraph" w:customStyle="1" w:styleId="18">
    <w:name w:val="样式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">
    <w:name w:val="样式 1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">
    <w:name w:val="样式 2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">
    <w:name w:val="样式 3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">
    <w:name w:val="样式 4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">
    <w:name w:val="样式 5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">
    <w:name w:val="样式 6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">
    <w:name w:val="样式 7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6">
    <w:name w:val="样式 8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">
    <w:name w:val="样式 9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">
    <w:name w:val="样式 10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">
    <w:name w:val="样式 11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0">
    <w:name w:val="样式 12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1">
    <w:name w:val="样式 13 三号"/>
    <w:next w:val="73"/>
    <w:pPr>
      <w:keepNext/>
      <w:keepLines/>
      <w:widowControl w:val="0"/>
      <w:tabs>
        <w:tab w:val="left" w:pos="576"/>
      </w:tabs>
      <w:spacing w:before="260" w:after="260" w:line="415" w:lineRule="auto"/>
      <w:ind w:left="576" w:hanging="576"/>
      <w:jc w:val="both"/>
      <w:outlineLvl w:val="1"/>
    </w:pPr>
    <w:rPr>
      <w:rFonts w:ascii="Arial" w:eastAsia="黑体" w:cs="Times New Roman" w:hAnsi="Arial"/>
      <w:b/>
      <w:bCs/>
      <w:kern w:val="2"/>
      <w:sz w:val="32"/>
      <w:szCs w:val="32"/>
      <w:lang w:val="en-US" w:eastAsia="zh-CN" w:bidi="ar-SA"/>
    </w:rPr>
  </w:style>
  <w:style w:type="paragraph" w:customStyle="1" w:styleId="32">
    <w:name w:val="样式 14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3">
    <w:name w:val="样式 15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4">
    <w:name w:val="样式 16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5">
    <w:name w:val="样式 17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6">
    <w:name w:val="样式 18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7">
    <w:name w:val="样式 19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8">
    <w:name w:val="样式 20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9">
    <w:name w:val="样式 21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0">
    <w:name w:val="样式 22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1">
    <w:name w:val="样式 23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2">
    <w:name w:val="样式 24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3">
    <w:name w:val="样式 25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4">
    <w:name w:val="样式 26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5">
    <w:name w:val="样式 27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6">
    <w:name w:val="样式 28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7">
    <w:name w:val="样式 29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8">
    <w:name w:val="样式 30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9">
    <w:name w:val="样式 31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0">
    <w:name w:val="样式 32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1">
    <w:name w:val="样式 33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2">
    <w:name w:val="样式 34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3">
    <w:name w:val="样式 35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4">
    <w:name w:val="样式 36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5">
    <w:name w:val="样式 37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6">
    <w:name w:val="样式 38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7">
    <w:name w:val="样式 39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8">
    <w:name w:val="样式 40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9">
    <w:name w:val="样式 41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0">
    <w:name w:val="样式 42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1">
    <w:name w:val="样式 43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2">
    <w:name w:val="样式 44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3">
    <w:name w:val="样式 45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4">
    <w:name w:val="样式 46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5">
    <w:name w:val="样式 47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6">
    <w:name w:val="样式 48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7">
    <w:name w:val="样式 49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8">
    <w:name w:val="样式 50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69">
    <w:name w:val="样式 51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0">
    <w:name w:val="样式 52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1">
    <w:name w:val="样式 53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2">
    <w:name w:val="样式 54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3">
    <w:name w:val="样式 55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4">
    <w:name w:val="样式 56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5">
    <w:name w:val="样式 57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6">
    <w:name w:val="样式 58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7">
    <w:name w:val="样式 59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8">
    <w:name w:val="样式 60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9">
    <w:name w:val="样式 61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0">
    <w:name w:val="样式 62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1">
    <w:name w:val="样式 63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2">
    <w:name w:val="样式 64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3">
    <w:name w:val="样式 65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4">
    <w:name w:val="样式 66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5">
    <w:name w:val="样式 67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6">
    <w:name w:val="样式 68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7">
    <w:name w:val="样式 69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8">
    <w:name w:val="样式 70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89">
    <w:name w:val="样式 71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0">
    <w:name w:val="样式 72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1">
    <w:name w:val="样式 73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2">
    <w:name w:val="样式 74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3">
    <w:name w:val="样式 75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4">
    <w:name w:val="样式 76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5">
    <w:name w:val="样式 77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6">
    <w:name w:val="样式 78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7">
    <w:name w:val="样式 79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8">
    <w:name w:val="样式 80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9">
    <w:name w:val="样式 81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00">
    <w:name w:val="样式 82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01">
    <w:name w:val="样式 83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02">
    <w:name w:val="样式 84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03">
    <w:name w:val="样式 85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04">
    <w:name w:val="样式 86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05">
    <w:name w:val="样式 1 10 磅"/>
    <w:next w:val="1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6">
    <w:name w:val="样式 9 10 磅"/>
    <w:next w:val="32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">
    <w:name w:val="样式 3 10 磅"/>
    <w:next w:val="1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8">
    <w:name w:val="样式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">
    <w:name w:val="样式 2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4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110">
    <w:name w:val="样式 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">
    <w:name w:val="样式 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">
    <w:name w:val="样式 87 三号"/>
    <w:pPr>
      <w:widowControl w:val="0"/>
      <w:overflowPunct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13">
    <w:name w:val="样式 88 三号"/>
    <w:pPr>
      <w:keepNext/>
      <w:keepLines/>
      <w:widowControl w:val="0"/>
      <w:tabs>
        <w:tab w:val="left" w:pos="576"/>
      </w:tabs>
      <w:spacing w:before="260" w:after="260" w:line="415" w:lineRule="auto"/>
      <w:ind w:left="576" w:hanging="576"/>
      <w:jc w:val="both"/>
      <w:outlineLvl w:val="1"/>
    </w:pPr>
    <w:rPr>
      <w:rFonts w:ascii="Arial" w:eastAsia="黑体" w:cs="Times New Roman" w:hAnsi="Arial"/>
      <w:b/>
      <w:bCs/>
      <w:kern w:val="2"/>
      <w:sz w:val="32"/>
      <w:szCs w:val="32"/>
      <w:lang w:val="en-US" w:eastAsia="zh-CN" w:bidi="ar-SA"/>
    </w:rPr>
  </w:style>
  <w:style w:type="paragraph" w:customStyle="1" w:styleId="114">
    <w:name w:val="样式 89 三号"/>
    <w:pPr>
      <w:keepNext/>
      <w:keepLines/>
      <w:widowControl w:val="0"/>
      <w:tabs>
        <w:tab w:val="left" w:pos="576"/>
      </w:tabs>
      <w:spacing w:before="260" w:after="260" w:line="415" w:lineRule="auto"/>
      <w:ind w:left="576" w:hanging="576"/>
      <w:jc w:val="both"/>
      <w:outlineLvl w:val="1"/>
    </w:pPr>
    <w:rPr>
      <w:rFonts w:ascii="Arial" w:eastAsia="黑体" w:cs="Times New Roman" w:hAnsi="Arial"/>
      <w:b/>
      <w:bCs/>
      <w:kern w:val="2"/>
      <w:sz w:val="32"/>
      <w:szCs w:val="32"/>
      <w:lang w:val="en-US" w:eastAsia="zh-CN" w:bidi="ar-SA"/>
    </w:rPr>
  </w:style>
  <w:style w:type="paragraph" w:styleId="115">
    <w:name w:val="Balloon Text"/>
    <w:basedOn w:val="0"/>
    <w:pPr>
      <w:spacing w:line="240" w:lineRule="auto"/>
    </w:pPr>
    <w:rPr>
      <w:sz w:val="18"/>
      <w:szCs w:val="18"/>
    </w:rPr>
  </w:style>
  <w:style w:type="paragraph" w:customStyle="1" w:styleId="116">
    <w:name w:val="样式 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1EF8B18B-D98F-439D-9BC2-E54ACC47DB7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992</TotalTime>
  <Application>Yozo_Office27021597764231179</Application>
  <Pages>1</Pages>
  <Words>0</Words>
  <Characters>150</Characters>
  <Lines>0</Lines>
  <Paragraphs>6</Paragraphs>
  <CharactersWithSpaces>201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陶涛</dc:creator>
  <cp:lastModifiedBy>ghzx</cp:lastModifiedBy>
  <cp:revision>5</cp:revision>
  <dcterms:created xsi:type="dcterms:W3CDTF">2021-03-15T06:22:00Z</dcterms:created>
  <dcterms:modified xsi:type="dcterms:W3CDTF">2026-05-08T07:48:55Z</dcterms:modified>
</cp:coreProperties>
</file>