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宋体" w:eastAsia="宋体" w:cs="宋体"/>
          <w:sz w:val="28"/>
          <w:szCs w:val="28"/>
        </w:rPr>
      </w:pPr>
    </w:p>
    <w:p>
      <w:pPr>
        <w:jc w:val="left"/>
        <w:outlineLvl w:val="0"/>
        <w:rPr>
          <w:rFonts w:ascii="方正黑体_GBK" w:eastAsia="方正黑体_GBK"/>
          <w:sz w:val="32"/>
          <w:szCs w:val="32"/>
        </w:rPr>
      </w:pPr>
      <w:r>
        <w:rPr>
          <w:rFonts w:ascii="方正黑体_GBK" w:eastAsia="方正黑体_GBK" w:hint="eastAsia"/>
          <w:sz w:val="32"/>
          <w:szCs w:val="32"/>
        </w:rPr>
        <w:t>附件：</w:t>
      </w:r>
    </w:p>
    <w:p>
      <w:pPr>
        <w:jc w:val="center"/>
        <w:rPr>
          <w:rFonts w:ascii="方正小标宋_GBK" w:eastAsia="方正小标宋_GBK" w:hint="eastAsia"/>
          <w:sz w:val="32"/>
          <w:szCs w:val="32"/>
          <w:lang w:eastAsia="zh-CN"/>
        </w:rPr>
      </w:pPr>
      <w:r>
        <w:rPr>
          <w:rFonts w:ascii="方正小标宋_GBK" w:eastAsia="方正小标宋_GBK" w:hint="eastAsia"/>
          <w:sz w:val="32"/>
          <w:szCs w:val="32"/>
          <w:lang w:eastAsia="zh-CN"/>
        </w:rPr>
        <w:t>东兴海关综合技术服务中心2026年实验室仪器设备更新采购项目</w:t>
      </w:r>
    </w:p>
    <w:p>
      <w:pPr>
        <w:jc w:val="center"/>
        <w:rPr>
          <w:rFonts w:ascii="方正小标宋_GBK" w:eastAsia="方正小标宋_GBK"/>
          <w:sz w:val="32"/>
          <w:szCs w:val="32"/>
        </w:rPr>
      </w:pPr>
      <w:r>
        <w:rPr>
          <w:rFonts w:ascii="方正小标宋_GBK" w:eastAsia="方正小标宋_GBK" w:hint="eastAsia"/>
          <w:sz w:val="32"/>
          <w:szCs w:val="32"/>
        </w:rPr>
        <w:t>设备技术参数</w:t>
      </w:r>
    </w:p>
    <w:p>
      <w:pPr>
        <w:pStyle w:val="166"/>
        <w:spacing w:line="360" w:lineRule="auto"/>
        <w:ind w:firstLineChars="200" w:firstLine="420"/>
        <w:jc w:val="left"/>
        <w:outlineLvl w:val="0"/>
        <w:rPr>
          <w:rFonts w:ascii="宋体" w:eastAsia="宋体" w:cs="宋体" w:hint="eastAsia"/>
          <w:sz w:val="21"/>
          <w:szCs w:val="21"/>
        </w:rPr>
      </w:pPr>
      <w:r>
        <w:rPr>
          <w:rFonts w:ascii="宋体" w:eastAsia="宋体" w:cs="宋体" w:hint="eastAsia"/>
          <w:sz w:val="21"/>
          <w:szCs w:val="21"/>
        </w:rPr>
        <w:t>一、设备名称：</w:t>
      </w:r>
      <w:r>
        <w:rPr>
          <w:rFonts w:ascii="宋体" w:eastAsia="宋体" w:cs="宋体" w:hint="eastAsia"/>
          <w:bCs/>
          <w:sz w:val="21"/>
          <w:szCs w:val="21"/>
        </w:rPr>
        <w:t>体视显微镜</w:t>
      </w:r>
    </w:p>
    <w:p>
      <w:pPr>
        <w:pStyle w:val="167"/>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sz w:val="21"/>
          <w:szCs w:val="21"/>
        </w:rPr>
        <w:t>批复预算单价（万元）：</w:t>
      </w:r>
      <w:r>
        <w:rPr>
          <w:rFonts w:ascii="宋体" w:eastAsia="宋体" w:cs="宋体" w:hint="eastAsia"/>
          <w:bCs/>
          <w:sz w:val="21"/>
          <w:szCs w:val="21"/>
          <w:shd w:val="clear" w:color="auto" w:fill="auto"/>
        </w:rPr>
        <w:t>18</w:t>
      </w:r>
    </w:p>
    <w:p>
      <w:pPr>
        <w:pStyle w:val="166"/>
        <w:spacing w:line="360" w:lineRule="auto"/>
        <w:ind w:left="0" w:firstLineChars="200" w:firstLine="420"/>
        <w:jc w:val="left"/>
        <w:rPr>
          <w:rFonts w:ascii="宋体" w:eastAsia="宋体" w:cs="宋体" w:hint="eastAsia"/>
          <w:sz w:val="21"/>
          <w:szCs w:val="21"/>
        </w:rPr>
      </w:pPr>
      <w:r>
        <w:rPr>
          <w:rFonts w:ascii="宋体" w:eastAsia="宋体" w:cs="宋体" w:hint="eastAsia"/>
          <w:sz w:val="21"/>
          <w:szCs w:val="21"/>
        </w:rPr>
        <w:t>1. 主要用途：</w:t>
      </w:r>
      <w:r>
        <w:rPr>
          <w:rFonts w:ascii="宋体" w:eastAsia="宋体" w:cs="宋体" w:hint="eastAsia"/>
          <w:bCs/>
          <w:sz w:val="21"/>
          <w:szCs w:val="21"/>
          <w:shd w:val="clear" w:color="auto" w:fill="auto"/>
        </w:rPr>
        <w:t>用于进口水果及其他植物和产品有害生物检疫鉴定</w:t>
      </w:r>
    </w:p>
    <w:p>
      <w:pPr>
        <w:pStyle w:val="166"/>
        <w:spacing w:line="360" w:lineRule="auto"/>
        <w:ind w:left="0" w:firstLineChars="200" w:firstLine="420"/>
        <w:jc w:val="left"/>
        <w:rPr>
          <w:rFonts w:ascii="宋体" w:eastAsia="宋体" w:cs="宋体" w:hint="eastAsia"/>
          <w:sz w:val="21"/>
          <w:szCs w:val="21"/>
        </w:rPr>
      </w:pPr>
      <w:r>
        <w:rPr>
          <w:rFonts w:ascii="宋体" w:eastAsia="宋体" w:cs="宋体" w:hint="eastAsia"/>
          <w:sz w:val="21"/>
          <w:szCs w:val="21"/>
        </w:rPr>
        <w:t>2. 特殊资质要求：</w:t>
      </w:r>
      <w:r>
        <w:rPr>
          <w:rFonts w:ascii="宋体" w:eastAsia="宋体" w:cs="宋体" w:hint="eastAsia"/>
          <w:kern w:val="2"/>
          <w:sz w:val="21"/>
          <w:szCs w:val="21"/>
          <w:lang w:val="en-US" w:eastAsia="zh-CN" w:bidi="ar-SA"/>
        </w:rPr>
        <w:t>无。</w:t>
      </w:r>
    </w:p>
    <w:p>
      <w:pPr>
        <w:pStyle w:val="168"/>
        <w:spacing w:line="360" w:lineRule="auto"/>
        <w:ind w:firstLineChars="200" w:firstLine="420"/>
        <w:jc w:val="left"/>
        <w:rPr>
          <w:rFonts w:ascii="宋体" w:eastAsia="宋体" w:cs="宋体" w:hint="eastAsia"/>
          <w:bCs/>
          <w:sz w:val="21"/>
          <w:szCs w:val="21"/>
          <w:shd w:val="clear" w:color="auto" w:fill="auto"/>
          <w:lang w:eastAsia="zh-CN"/>
        </w:rPr>
      </w:pPr>
      <w:bookmarkStart w:id="0" w:name="_GoBack"/>
      <w:bookmarkEnd w:id="0"/>
      <w:r>
        <w:rPr>
          <w:rFonts w:ascii="宋体" w:eastAsia="宋体" w:cs="宋体" w:hint="eastAsia"/>
          <w:bCs/>
          <w:sz w:val="21"/>
          <w:szCs w:val="21"/>
          <w:shd w:val="clear" w:color="auto" w:fill="auto"/>
          <w:lang w:eastAsia="zh-CN"/>
        </w:rPr>
        <w:t>3. 主要技术参数：</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3.1整体要求：双光路联动切换光学系统，可实现各个倍数的不同观察、拍照和景深叠加。</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3.2光学系统：人体工程学设计，无限远平行光路系统；</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3.3观察筒：三目观察，0-30°倾角可调，相机：目镜两档分光比100：0及50:50；目镜：大视野平场目镜，视场数≥25；物镜系统：物镜旋转式固定设计，避免干涉，标配1倍物镜；无穷远长距平场复消色差物镜1X，WD≥60mm，分辨率≥1100LP/mm，支持1.6X高数值孔径物镜；</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3.4调焦机构，粗微同轴调节，调焦行程≥102mm，变焦过程中双目光轴间距自动连续动态调整。机身单一变倍体≥1：18变倍比，最小变倍比≤0.75倍，采用10X目镜和1倍物镜时，标准放大真实光学放大倍7.5X-135X，最高可拓展放大范围为3.75X-810X；最大视场≥59mm*2；</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▲3.5自带复眼透镜拓展接口，便于后期支持全视野无暗角、亮度均匀性≥95%；</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3.6双分支光纤LED冷光源：采用大功率LED光源，可连续调光，支持同品牌同轴照明；底座及透射照明系统：平台底座最低到最高点厚度≤35mm，OCC夹缝斜向切合相衬透射照明系统，对比度的立体图像照明。LED透射光源提高透射照明光路样本观察衬度。透明玻璃板直径≥180mm；</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▲3.7配备同轴防漏光转接套件，转接比1×，接口精度同轴度≤0.02mm。转接环内置多层遮光密封结构，杂光抑制率≥99.5%；</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3.8与显微镜同品牌的显微成像系统</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▲3.8.1 与显微镜同品牌相机传感器：高灵敏度芯片尺寸≥1英寸。</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3.8.2 分辨率≥4864×3648（1770万真实物理像素）。</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▲3.8.3 像素≥2.4um*2.4 um，曝光范围≥100微秒到10秒。</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3.8.4 光谱响应≥380nm-650nm，帧频率≥17fp（4864*3648分辨率下）。</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3.8.5 数据接口：USB 3.2GEN1（连接PC）×1，USB3.2 Type-C (Gen2)，HDMI，Wi-Fi，外部触发×1</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▲3.9同一品牌软件系统</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3.9.1 包含控制软件，所有软件功能必须在同一个软件中实现；</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3.9.2 在图像上添加注释、箭头等功能， 调节亮度、对比度、伽玛值以及灰度显示范围，具备输入硬件信息即可实现添加标尺、显示图像的放大比例关系功能；</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3.9.3 具备离线白平衡、视场平整度以及背景校正等后期图像处理功能；</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3.9.4 具备测量直线长度、曲线长度、矩形面积、圆面积、周长、角度等多个参数，并把测量结果输出到EXCEL，并于后期分析处理功能。持能量曲线测量，实时显示所选定线段上所有点的能量强度。</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3.9.5 软件包含用户管理功能，即系统集成身份认证功能；包含审计追踪功能。</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sz w:val="21"/>
          <w:szCs w:val="21"/>
        </w:rPr>
        <w:t>▲</w:t>
      </w:r>
      <w:r>
        <w:rPr>
          <w:rFonts w:ascii="宋体" w:eastAsia="宋体" w:cs="宋体" w:hint="eastAsia"/>
          <w:bCs/>
          <w:sz w:val="21"/>
          <w:szCs w:val="21"/>
          <w:shd w:val="clear" w:color="auto" w:fill="auto"/>
          <w:lang w:eastAsia="zh-CN"/>
        </w:rPr>
        <w:t>3.9.6全部核心材料均为防静电材质。</w:t>
      </w:r>
    </w:p>
    <w:p>
      <w:pPr>
        <w:pStyle w:val="168"/>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3.9.7仪器设备控制工作站硬件1套：i5-12代或以上，配套16g内存和512gb固态硬盘+1T机械硬盘；</w:t>
      </w:r>
    </w:p>
    <w:p>
      <w:pPr>
        <w:pStyle w:val="169"/>
        <w:spacing w:line="360" w:lineRule="auto"/>
        <w:ind w:firstLineChars="200" w:firstLine="420"/>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rPr>
        <w:t>★4. 主要配置：</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4.1 体视镜主机1台；</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4.2  1倍平场复消色差物镜1个；</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4.3 三目镜筒1套；</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4.4  10倍目镜/25视场数2个；</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4.5 调焦立柱1套；</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4.6 透射光基座1个；</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4.7 双分支光纤LED冷光源1套；</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4.8 配套显微镜成像系统；</w:t>
      </w:r>
    </w:p>
    <w:p>
      <w:pPr>
        <w:pStyle w:val="170"/>
        <w:spacing w:line="360" w:lineRule="auto"/>
        <w:ind w:firstLineChars="200" w:firstLine="420"/>
        <w:jc w:val="left"/>
        <w:rPr>
          <w:rFonts w:ascii="宋体" w:eastAsia="宋体" w:cs="宋体" w:hint="eastAsia"/>
          <w:bCs/>
          <w:sz w:val="21"/>
          <w:szCs w:val="21"/>
          <w:shd w:val="clear" w:color="auto" w:fill="auto"/>
        </w:rPr>
      </w:pPr>
      <w:r>
        <w:rPr>
          <w:rFonts w:ascii="宋体" w:eastAsia="宋体" w:cs="宋体" w:hint="eastAsia"/>
          <w:bCs/>
          <w:sz w:val="21"/>
          <w:szCs w:val="21"/>
          <w:shd w:val="clear" w:color="auto" w:fill="auto"/>
        </w:rPr>
        <w:t xml:space="preserve">4.9 </w:t>
      </w:r>
      <w:r>
        <w:rPr>
          <w:rFonts w:ascii="宋体" w:eastAsia="宋体" w:cs="宋体" w:hint="eastAsia"/>
          <w:bCs/>
          <w:sz w:val="21"/>
          <w:szCs w:val="21"/>
          <w:shd w:val="clear" w:color="auto" w:fill="auto"/>
          <w:lang w:eastAsia="zh-CN"/>
        </w:rPr>
        <w:t>仪器设备控制工作站硬件</w:t>
      </w:r>
      <w:r>
        <w:rPr>
          <w:rFonts w:ascii="宋体" w:eastAsia="宋体" w:cs="宋体" w:hint="eastAsia"/>
          <w:bCs/>
          <w:sz w:val="21"/>
          <w:szCs w:val="21"/>
          <w:shd w:val="clear" w:color="auto" w:fill="auto"/>
        </w:rPr>
        <w:t>1套，纸质输出设备1套；</w:t>
      </w:r>
    </w:p>
    <w:p>
      <w:pPr>
        <w:pStyle w:val="166"/>
        <w:spacing w:line="360" w:lineRule="auto"/>
        <w:ind w:firstLineChars="200" w:firstLine="420"/>
        <w:jc w:val="left"/>
        <w:outlineLvl w:val="0"/>
        <w:rPr>
          <w:rFonts w:ascii="宋体" w:eastAsia="宋体" w:cs="宋体" w:hint="eastAsia"/>
          <w:sz w:val="21"/>
          <w:szCs w:val="21"/>
          <w:lang w:val="en-US"/>
        </w:rPr>
      </w:pPr>
      <w:r>
        <w:rPr>
          <w:rFonts w:ascii="宋体" w:eastAsia="宋体" w:cs="宋体" w:hint="eastAsia"/>
          <w:sz w:val="21"/>
          <w:szCs w:val="21"/>
          <w:lang w:val="en-US" w:eastAsia="zh-CN"/>
        </w:rPr>
        <w:t>二、设备名称：全自动生化分析仪</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sz w:val="21"/>
          <w:szCs w:val="21"/>
          <w:lang w:val="en-US" w:eastAsia="zh-CN"/>
        </w:rPr>
        <w:t>批复预算单价（万元）</w:t>
      </w:r>
      <w:r>
        <w:rPr>
          <w:rFonts w:ascii="宋体" w:eastAsia="宋体" w:cs="宋体" w:hint="eastAsia"/>
          <w:kern w:val="2"/>
          <w:sz w:val="21"/>
          <w:szCs w:val="21"/>
          <w:lang w:val="en-US" w:eastAsia="zh-CN"/>
        </w:rPr>
        <w:t>：37</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sz w:val="21"/>
          <w:szCs w:val="21"/>
          <w:lang w:val="en-US" w:eastAsia="zh-CN"/>
        </w:rPr>
        <w:t>1.主要用途</w:t>
      </w:r>
      <w:r>
        <w:rPr>
          <w:rFonts w:ascii="宋体" w:eastAsia="宋体" w:cs="宋体" w:hint="eastAsia"/>
          <w:kern w:val="2"/>
          <w:sz w:val="21"/>
          <w:szCs w:val="21"/>
          <w:lang w:val="en-US" w:eastAsia="zh-CN"/>
        </w:rPr>
        <w:t>：主要用于人体血清生化项目自动分析，传染病监测辅助诊断。</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sz w:val="21"/>
          <w:szCs w:val="21"/>
          <w:lang w:val="en-US" w:eastAsia="zh-CN"/>
        </w:rPr>
        <w:t>★2.特殊资质要求</w:t>
      </w:r>
      <w:r>
        <w:rPr>
          <w:rFonts w:ascii="宋体" w:eastAsia="宋体" w:cs="宋体" w:hint="eastAsia"/>
          <w:kern w:val="2"/>
          <w:sz w:val="21"/>
          <w:szCs w:val="21"/>
          <w:lang w:val="en-US" w:eastAsia="zh-CN"/>
        </w:rPr>
        <w:t>：投标人具有医疗器械经营许可证（备案）证，产品制造商具有医疗器械生产许可证，所投产品具有二类医疗器械注册证。（投标人提供医疗器械经营许可证（备案）证，制造商医疗器械生产许可证，所投产品二类医疗器械注册证复印件。）</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rPr>
      </w:pPr>
      <w:r>
        <w:rPr>
          <w:rFonts w:ascii="宋体" w:eastAsia="宋体" w:cs="宋体" w:hint="eastAsia"/>
          <w:sz w:val="21"/>
          <w:szCs w:val="21"/>
          <w:lang w:val="en-US" w:eastAsia="zh-CN"/>
        </w:rPr>
        <w:t>3.主要技术参数</w:t>
      </w:r>
      <w:r>
        <w:rPr>
          <w:rFonts w:ascii="宋体" w:eastAsia="宋体" w:cs="宋体" w:hint="eastAsia"/>
          <w:b/>
          <w:bCs/>
          <w:kern w:val="2"/>
          <w:sz w:val="21"/>
          <w:szCs w:val="21"/>
          <w:lang w:val="en-US" w:eastAsia="zh-CN"/>
        </w:rPr>
        <w:t>：</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▲3.1检测速度：单模块生化比色分析恒速≥1000 测试/小时；</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3.2去盖功能：仪器具有自动去盖功能；</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 xml:space="preserve">3.3同时在线分析项目：≥120个，不含拓展项目； </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3.4试剂位: ≥200个，不含拓展位置；</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★3.5试剂盘：具备24小时2-8℃冷藏功能；</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3.6样本位：≥180个，不含拓展位置；</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▲3.7样本进样方式：样本架进样；反应位：≥190个；最小反应体积：＜80μL；</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★3.8光学系统：光栅后分光，波长范围：340-800nm，16个波长；</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3.9吸光度线性范围: 0-3.5Abs；</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★3.10温控方式：固体直热，控温均匀，控温精度要求达到37°C±0.1°C；</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3.11比色杯清洗：具有清洗剂和去离子水预加热功能；</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3.12比色杯：可重复使用，支持单个比色杯更换；</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3.13试剂在线装载：仪器测试进行中支持试剂在线更换；</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3.14耗材提醒：具有耗材余量不足提醒, 每日耗材检查及提醒，每批耗材检查及提醒；</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▲3.15糖化血红蛋白检测功能：具备全血标本直接上机检测，无需离心，无需手工预处理；</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3.16系统配套性要求：具有原厂配套试剂、校准品和质控品，试剂配套项目≥55项，校准品≥32项，并提供项目注册证。</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3.17软件接口：支持 HIS、LIS 等系统对接。</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rPr>
      </w:pPr>
      <w:r>
        <w:rPr>
          <w:rFonts w:ascii="宋体" w:eastAsia="宋体" w:cs="宋体" w:hint="eastAsia"/>
          <w:kern w:val="2"/>
          <w:sz w:val="21"/>
          <w:szCs w:val="21"/>
          <w:lang w:val="en-US" w:eastAsia="zh-CN"/>
        </w:rPr>
        <w:t>▲3.18配备实验室级别纯水机：出水速度≥20L/h，纯水电阻率≥15MΩ·cm。</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rPr>
      </w:pPr>
      <w:r>
        <w:rPr>
          <w:rFonts w:ascii="宋体" w:eastAsia="宋体" w:cs="宋体" w:hint="eastAsia"/>
          <w:kern w:val="2"/>
          <w:sz w:val="21"/>
          <w:szCs w:val="21"/>
          <w:lang w:val="en-US" w:eastAsia="zh-CN"/>
        </w:rPr>
        <w:t>★3.19 仪器设备设计使用年限≥10年（提供产品包含设计使用年限的说明书或正式说明函（加盖公章））。</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rPr>
      </w:pPr>
      <w:r>
        <w:rPr>
          <w:rFonts w:ascii="宋体" w:eastAsia="宋体" w:cs="宋体" w:hint="eastAsia"/>
          <w:kern w:val="2"/>
          <w:sz w:val="21"/>
          <w:szCs w:val="21"/>
          <w:lang w:val="en-US" w:eastAsia="zh-CN"/>
        </w:rPr>
        <w:t xml:space="preserve">3.20 </w:t>
      </w:r>
      <w:r>
        <w:rPr>
          <w:rFonts w:ascii="宋体" w:eastAsia="宋体" w:cs="宋体" w:hint="eastAsia"/>
          <w:bCs/>
          <w:sz w:val="21"/>
          <w:szCs w:val="21"/>
          <w:shd w:val="clear" w:color="auto" w:fill="auto"/>
          <w:lang w:eastAsia="zh-CN"/>
        </w:rPr>
        <w:t>保留数据接口。</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w:t>
      </w:r>
      <w:r>
        <w:rPr>
          <w:rFonts w:ascii="宋体" w:eastAsia="宋体" w:cs="宋体" w:hint="eastAsia"/>
          <w:sz w:val="21"/>
          <w:szCs w:val="21"/>
          <w:lang w:val="en-US" w:eastAsia="zh-CN"/>
        </w:rPr>
        <w:t>4.主要配置</w:t>
      </w:r>
      <w:r>
        <w:rPr>
          <w:rFonts w:ascii="宋体" w:eastAsia="宋体" w:cs="宋体" w:hint="eastAsia"/>
          <w:b/>
          <w:bCs/>
          <w:kern w:val="2"/>
          <w:sz w:val="21"/>
          <w:szCs w:val="21"/>
          <w:lang w:val="en-US" w:eastAsia="zh-CN"/>
        </w:rPr>
        <w:t>：</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4.1 设备主机（220V） 1台（含安装、维护保养及正常使用所需的工具及零部件说明书等）；</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4.2 仪器设备控制工作站硬件1套( ≥8GB内存, ≥1TB机械硬盘,双网口，显示器≥ 21.5inch ) 1套；</w:t>
      </w:r>
    </w:p>
    <w:p>
      <w:pPr>
        <w:pStyle w:val="171"/>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4.3常规样本架组件1套；</w:t>
      </w:r>
    </w:p>
    <w:p>
      <w:pPr>
        <w:pStyle w:val="171"/>
        <w:keepNext w:val="0"/>
        <w:keepLines w:val="0"/>
        <w:widowControl w:val="0"/>
        <w:suppressLineNumbers w:val="0"/>
        <w:spacing w:line="360" w:lineRule="auto"/>
        <w:ind w:left="0" w:firstLineChars="200" w:firstLine="420"/>
        <w:rPr>
          <w:rFonts w:ascii="宋体" w:eastAsia="宋体" w:cs="宋体" w:hint="eastAsia"/>
          <w:kern w:val="2"/>
          <w:sz w:val="21"/>
          <w:szCs w:val="21"/>
          <w:lang w:val="en-US" w:eastAsia="zh-CN"/>
        </w:rPr>
      </w:pPr>
      <w:r>
        <w:rPr>
          <w:rFonts w:ascii="宋体" w:eastAsia="宋体" w:cs="宋体" w:hint="eastAsia"/>
          <w:kern w:val="2"/>
          <w:sz w:val="21"/>
          <w:szCs w:val="21"/>
          <w:lang w:val="en-US" w:eastAsia="zh-CN"/>
        </w:rPr>
        <w:t>4.4 纯水机 1套（含安装材料）。</w:t>
      </w:r>
    </w:p>
    <w:p>
      <w:pPr>
        <w:pStyle w:val="166"/>
        <w:keepNext w:val="0"/>
        <w:keepLines w:val="0"/>
        <w:widowControl w:val="0"/>
        <w:suppressLineNumbers w:val="0"/>
        <w:spacing w:before="0" w:after="0" w:line="360" w:lineRule="auto"/>
        <w:ind w:left="0" w:right="0" w:firstLineChars="200" w:firstLine="420"/>
        <w:jc w:val="both"/>
        <w:outlineLvl w:val="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三、设备名称：彩色多普勒超声诊断仪</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批复预算单价（万元）</w:t>
      </w:r>
      <w:r>
        <w:rPr>
          <w:rFonts w:ascii="宋体" w:eastAsia="宋体" w:cs="宋体" w:hint="eastAsia"/>
          <w:bCs/>
          <w:kern w:val="2"/>
          <w:sz w:val="21"/>
          <w:szCs w:val="21"/>
          <w:lang w:val="en-US" w:eastAsia="zh-CN"/>
        </w:rPr>
        <w:t>：40</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1.主要用途</w:t>
      </w:r>
      <w:r>
        <w:rPr>
          <w:rFonts w:ascii="宋体" w:eastAsia="宋体" w:cs="宋体" w:hint="eastAsia"/>
          <w:bCs/>
          <w:kern w:val="2"/>
          <w:sz w:val="21"/>
          <w:szCs w:val="21"/>
          <w:lang w:val="en-US" w:eastAsia="zh-CN"/>
        </w:rPr>
        <w:t>：用于出入境人员传染病监测体检，腹部、泌尿系统、浅表器官、脉管系统等项目的超声波检查诊断。</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★2.特殊资质要求</w:t>
      </w:r>
      <w:r>
        <w:rPr>
          <w:rFonts w:ascii="宋体" w:eastAsia="宋体" w:cs="宋体" w:hint="eastAsia"/>
          <w:bCs/>
          <w:kern w:val="2"/>
          <w:sz w:val="21"/>
          <w:szCs w:val="21"/>
          <w:lang w:val="en-US" w:eastAsia="zh-CN"/>
        </w:rPr>
        <w:t>：投标人具有医疗器械经营许可证（备案）证，产品制造商具有医疗器械生产许可证，所投产品具有二类医疗器械注册证。（投标人提供医疗器械经营许可证（备案）证，制造商医疗器械生产许可证，所投产品二类医疗器械注册证复印件。）</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bidi="ar-SA"/>
        </w:rPr>
      </w:pPr>
      <w:r>
        <w:rPr>
          <w:rFonts w:ascii="宋体" w:eastAsia="宋体" w:cs="宋体" w:hint="eastAsia"/>
          <w:sz w:val="21"/>
          <w:szCs w:val="21"/>
          <w:lang w:bidi="ar-SA"/>
        </w:rPr>
        <w:t>3.主要技术参数：</w:t>
      </w:r>
    </w:p>
    <w:p>
      <w:pPr>
        <w:pStyle w:val="2"/>
        <w:keepNext/>
        <w:keepLines/>
        <w:widowControl/>
        <w:spacing w:before="0" w:after="0" w:line="360" w:lineRule="auto"/>
        <w:ind w:left="0" w:firstLineChars="200" w:firstLine="420"/>
        <w:rPr>
          <w:rFonts w:ascii="宋体" w:eastAsia="宋体" w:cs="宋体" w:hint="eastAsia"/>
          <w:sz w:val="21"/>
          <w:szCs w:val="21"/>
          <w:lang w:val="en-US"/>
        </w:rPr>
      </w:pPr>
      <w:r>
        <w:rPr>
          <w:rFonts w:ascii="宋体" w:eastAsia="宋体" w:cs="宋体" w:hint="eastAsia"/>
          <w:bCs w:val="0"/>
          <w:sz w:val="21"/>
          <w:szCs w:val="21"/>
          <w:lang w:val="en-US"/>
        </w:rPr>
        <w:t>3.1</w:t>
      </w:r>
      <w:r>
        <w:rPr>
          <w:rFonts w:ascii="宋体" w:eastAsia="宋体" w:cs="宋体" w:hint="eastAsia"/>
          <w:bCs w:val="0"/>
          <w:sz w:val="21"/>
          <w:szCs w:val="21"/>
          <w:lang w:eastAsia="zh-CN"/>
        </w:rPr>
        <w:t>系统通用功能</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▲3.1.1主机成像系统：高分辨率液晶显示器≥21英寸，屏幕亮度和对比度数字可调。</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3.1.2具备腹部、妇科、产科、浅表、心脏模式自动工作流协议，支持定制化模板，在检查过程中可按照协议自动注释，自动标记体位图，自动切换图像模式等。</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3.1.3 支持超声远程会诊系统，该系统需具备单独远程超声会诊系统注册证及信息安全等级保护三级证书。</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kern w:val="2"/>
          <w:sz w:val="21"/>
          <w:szCs w:val="21"/>
          <w:lang w:val="en-US" w:eastAsia="zh-CN"/>
        </w:rPr>
      </w:pPr>
      <w:r>
        <w:rPr>
          <w:rFonts w:ascii="宋体" w:eastAsia="宋体" w:cs="宋体" w:hint="eastAsia"/>
          <w:bCs/>
          <w:kern w:val="2"/>
          <w:sz w:val="21"/>
          <w:szCs w:val="21"/>
          <w:lang w:val="en-US" w:eastAsia="zh-CN"/>
        </w:rPr>
        <w:t>3.1.4 先进成像技术：支持应变式弹性成像技术。</w:t>
      </w:r>
    </w:p>
    <w:p>
      <w:pPr>
        <w:pStyle w:val="172"/>
        <w:keepNext w:val="0"/>
        <w:keepLines w:val="0"/>
        <w:widowControl w:val="0"/>
        <w:suppressLineNumbers w:val="0"/>
        <w:spacing w:before="0" w:after="0" w:line="360" w:lineRule="auto"/>
        <w:ind w:leftChars="200" w:left="420" w:right="0" w:firstLine="0"/>
        <w:jc w:val="both"/>
        <w:rPr>
          <w:rFonts w:ascii="宋体" w:eastAsia="宋体" w:cs="宋体" w:hint="eastAsia"/>
          <w:b w:val="0"/>
          <w:bCs/>
          <w:kern w:val="2"/>
          <w:sz w:val="21"/>
          <w:szCs w:val="21"/>
          <w:lang w:val="en-US" w:eastAsia="zh-CN"/>
        </w:rPr>
      </w:pPr>
      <w:r>
        <w:rPr>
          <w:rFonts w:ascii="宋体" w:eastAsia="宋体" w:cs="宋体" w:hint="eastAsia"/>
          <w:b w:val="0"/>
          <w:bCs/>
          <w:kern w:val="2"/>
          <w:sz w:val="21"/>
          <w:szCs w:val="21"/>
          <w:lang w:val="en-US" w:eastAsia="zh-CN"/>
        </w:rPr>
        <w:t>★3.1.5主机探头接口≥5个，大小一致，全激活、相互通用。3.1.6可预设条件：针对不同的检查脏器，预置最佳化图像的检查条件，减少操作时的调节。</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3.1.7支持移动设备无线传输，一键传输图片到智能手机终端或PC端。支持手机等移动终端APP远程操作设备。</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★3.1.8 连通性要求： 支持网络连接，能开放DICOM 3.0接口满足任何厂家PACS联网传输，并可支持DICOM结构化报告。</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3.1.9二维、谐波、彩色及频谱多普勒模式分别独立变频，≥3段。</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eastAsia="zh-CN"/>
        </w:rPr>
      </w:pPr>
      <w:r>
        <w:rPr>
          <w:rFonts w:ascii="宋体" w:eastAsia="宋体" w:cs="宋体" w:hint="eastAsia"/>
          <w:b/>
          <w:bCs/>
          <w:sz w:val="21"/>
          <w:szCs w:val="21"/>
          <w:lang w:val="en-US"/>
        </w:rPr>
        <w:t>3.2</w:t>
      </w:r>
      <w:r>
        <w:rPr>
          <w:rFonts w:ascii="宋体" w:eastAsia="宋体" w:cs="宋体" w:hint="eastAsia"/>
          <w:b/>
          <w:bCs/>
          <w:sz w:val="21"/>
          <w:szCs w:val="21"/>
          <w:lang w:eastAsia="zh-CN"/>
        </w:rPr>
        <w:t>测量和分析</w:t>
      </w:r>
      <w:r>
        <w:rPr>
          <w:rFonts w:ascii="宋体" w:eastAsia="宋体" w:cs="宋体" w:hint="eastAsia"/>
          <w:b/>
          <w:bCs/>
          <w:sz w:val="21"/>
          <w:szCs w:val="21"/>
          <w:lang w:val="en-US"/>
        </w:rPr>
        <w:t>(B</w:t>
      </w:r>
      <w:r>
        <w:rPr>
          <w:rFonts w:ascii="宋体" w:eastAsia="宋体" w:cs="宋体" w:hint="eastAsia"/>
          <w:b/>
          <w:bCs/>
          <w:sz w:val="21"/>
          <w:szCs w:val="21"/>
          <w:lang w:eastAsia="zh-CN"/>
        </w:rPr>
        <w:t>型、</w:t>
      </w:r>
      <w:r>
        <w:rPr>
          <w:rFonts w:ascii="宋体" w:eastAsia="宋体" w:cs="宋体" w:hint="eastAsia"/>
          <w:b/>
          <w:bCs/>
          <w:sz w:val="21"/>
          <w:szCs w:val="21"/>
          <w:lang w:val="en-US"/>
        </w:rPr>
        <w:t>M</w:t>
      </w:r>
      <w:r>
        <w:rPr>
          <w:rFonts w:ascii="宋体" w:eastAsia="宋体" w:cs="宋体" w:hint="eastAsia"/>
          <w:b/>
          <w:bCs/>
          <w:sz w:val="21"/>
          <w:szCs w:val="21"/>
          <w:lang w:eastAsia="zh-CN"/>
        </w:rPr>
        <w:t>型、</w:t>
      </w:r>
      <w:r>
        <w:rPr>
          <w:rFonts w:ascii="宋体" w:eastAsia="宋体" w:cs="宋体" w:hint="eastAsia"/>
          <w:b/>
          <w:bCs/>
          <w:sz w:val="21"/>
          <w:szCs w:val="21"/>
          <w:lang w:val="en-US"/>
        </w:rPr>
        <w:t>D</w:t>
      </w:r>
      <w:r>
        <w:rPr>
          <w:rFonts w:ascii="宋体" w:eastAsia="宋体" w:cs="宋体" w:hint="eastAsia"/>
          <w:b/>
          <w:bCs/>
          <w:sz w:val="21"/>
          <w:szCs w:val="21"/>
          <w:lang w:eastAsia="zh-CN"/>
        </w:rPr>
        <w:t>型、彩色模式</w:t>
      </w:r>
      <w:r>
        <w:rPr>
          <w:rFonts w:ascii="宋体" w:eastAsia="宋体" w:cs="宋体" w:hint="eastAsia"/>
          <w:b/>
          <w:bCs/>
          <w:sz w:val="21"/>
          <w:szCs w:val="21"/>
          <w:lang w:val="en-US"/>
        </w:rPr>
        <w:t>)</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eastAsia="zh-CN"/>
        </w:rPr>
      </w:pPr>
      <w:r>
        <w:rPr>
          <w:rFonts w:ascii="宋体" w:eastAsia="宋体" w:cs="宋体" w:hint="eastAsia"/>
          <w:sz w:val="21"/>
          <w:szCs w:val="21"/>
          <w:lang w:eastAsia="zh-CN"/>
        </w:rPr>
        <w:t>▲</w:t>
      </w:r>
      <w:r>
        <w:rPr>
          <w:rFonts w:ascii="宋体" w:eastAsia="宋体" w:cs="宋体" w:hint="eastAsia"/>
          <w:sz w:val="21"/>
          <w:szCs w:val="21"/>
          <w:lang w:val="en-US"/>
        </w:rPr>
        <w:t>3.2.1 2B</w:t>
      </w:r>
      <w:r>
        <w:rPr>
          <w:rFonts w:ascii="宋体" w:eastAsia="宋体" w:cs="宋体" w:hint="eastAsia"/>
          <w:sz w:val="21"/>
          <w:szCs w:val="21"/>
          <w:lang w:eastAsia="zh-CN"/>
        </w:rPr>
        <w:t>模式下支持双幅跨幅测量；具有定点测速功能，半自动面积及径线测量， 全科测量包，自动生成报告：腹部、妇科、产科、心脏、泌尿、小器官、儿科、血管等。</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eastAsia="zh-CN"/>
        </w:rPr>
      </w:pPr>
      <w:r>
        <w:rPr>
          <w:rFonts w:ascii="宋体" w:eastAsia="宋体" w:cs="宋体" w:hint="eastAsia"/>
          <w:sz w:val="21"/>
          <w:szCs w:val="21"/>
          <w:lang w:val="en-US"/>
        </w:rPr>
        <w:t>3.2.2</w:t>
      </w:r>
      <w:r>
        <w:rPr>
          <w:rFonts w:ascii="宋体" w:eastAsia="宋体" w:cs="宋体" w:hint="eastAsia"/>
          <w:sz w:val="21"/>
          <w:szCs w:val="21"/>
          <w:lang w:eastAsia="zh-CN"/>
        </w:rPr>
        <w:t>产科测量软件包，自动</w:t>
      </w:r>
      <w:r>
        <w:rPr>
          <w:rFonts w:ascii="宋体" w:eastAsia="宋体" w:cs="宋体" w:hint="eastAsia"/>
          <w:sz w:val="21"/>
          <w:szCs w:val="21"/>
          <w:lang w:val="en-US"/>
        </w:rPr>
        <w:t>NT</w:t>
      </w:r>
      <w:r>
        <w:rPr>
          <w:rFonts w:ascii="宋体" w:eastAsia="宋体" w:cs="宋体" w:hint="eastAsia"/>
          <w:sz w:val="21"/>
          <w:szCs w:val="21"/>
          <w:lang w:eastAsia="zh-CN"/>
        </w:rPr>
        <w:t>测量，心脏测量软件包，腹部测量软件包，小器官测量软件包，血管测量软件包支持颈动脉血管内中膜自动实时测量</w:t>
      </w:r>
      <w:r>
        <w:rPr>
          <w:rFonts w:ascii="宋体" w:eastAsia="宋体" w:cs="宋体" w:hint="eastAsia"/>
          <w:sz w:val="21"/>
          <w:szCs w:val="21"/>
          <w:lang w:val="en-US"/>
        </w:rPr>
        <w:t>,</w:t>
      </w:r>
      <w:r>
        <w:rPr>
          <w:rFonts w:ascii="宋体" w:eastAsia="宋体" w:cs="宋体" w:hint="eastAsia"/>
          <w:sz w:val="21"/>
          <w:szCs w:val="21"/>
          <w:lang w:eastAsia="zh-CN"/>
        </w:rPr>
        <w:t>自动获取≥</w:t>
      </w:r>
      <w:r>
        <w:rPr>
          <w:rFonts w:ascii="宋体" w:eastAsia="宋体" w:cs="宋体" w:hint="eastAsia"/>
          <w:sz w:val="21"/>
          <w:szCs w:val="21"/>
          <w:lang w:val="en-US"/>
        </w:rPr>
        <w:t>6</w:t>
      </w:r>
      <w:r>
        <w:rPr>
          <w:rFonts w:ascii="宋体" w:eastAsia="宋体" w:cs="宋体" w:hint="eastAsia"/>
          <w:sz w:val="21"/>
          <w:szCs w:val="21"/>
          <w:lang w:eastAsia="zh-CN"/>
        </w:rPr>
        <w:t>组</w:t>
      </w:r>
      <w:r>
        <w:rPr>
          <w:rFonts w:ascii="宋体" w:eastAsia="宋体" w:cs="宋体" w:hint="eastAsia"/>
          <w:sz w:val="21"/>
          <w:szCs w:val="21"/>
          <w:lang w:val="en-US"/>
        </w:rPr>
        <w:t>IMT</w:t>
      </w:r>
      <w:r>
        <w:rPr>
          <w:rFonts w:ascii="宋体" w:eastAsia="宋体" w:cs="宋体" w:hint="eastAsia"/>
          <w:sz w:val="21"/>
          <w:szCs w:val="21"/>
          <w:lang w:eastAsia="zh-CN"/>
        </w:rPr>
        <w:t>内膜厚度值</w:t>
      </w:r>
      <w:r>
        <w:rPr>
          <w:rFonts w:ascii="宋体" w:eastAsia="宋体" w:cs="宋体" w:hint="eastAsia"/>
          <w:sz w:val="21"/>
          <w:szCs w:val="21"/>
          <w:lang w:val="en-US"/>
        </w:rPr>
        <w:t>,</w:t>
      </w:r>
      <w:r>
        <w:rPr>
          <w:rFonts w:ascii="宋体" w:eastAsia="宋体" w:cs="宋体" w:hint="eastAsia"/>
          <w:sz w:val="21"/>
          <w:szCs w:val="21"/>
          <w:lang w:eastAsia="zh-CN"/>
        </w:rPr>
        <w:t>并实时更新。</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eastAsia="zh-CN"/>
        </w:rPr>
      </w:pPr>
      <w:r>
        <w:rPr>
          <w:rFonts w:ascii="宋体" w:eastAsia="宋体" w:cs="宋体" w:hint="eastAsia"/>
          <w:b/>
          <w:bCs/>
          <w:sz w:val="21"/>
          <w:szCs w:val="21"/>
          <w:lang w:val="en-US"/>
        </w:rPr>
        <w:t>3.3</w:t>
      </w:r>
      <w:r>
        <w:rPr>
          <w:rFonts w:ascii="宋体" w:eastAsia="宋体" w:cs="宋体" w:hint="eastAsia"/>
          <w:b/>
          <w:bCs/>
          <w:sz w:val="21"/>
          <w:szCs w:val="21"/>
          <w:lang w:eastAsia="zh-CN"/>
        </w:rPr>
        <w:t>图像存储</w:t>
      </w:r>
      <w:r>
        <w:rPr>
          <w:rFonts w:ascii="宋体" w:eastAsia="宋体" w:cs="宋体" w:hint="eastAsia"/>
          <w:b/>
          <w:bCs/>
          <w:sz w:val="21"/>
          <w:szCs w:val="21"/>
          <w:lang w:val="en-US"/>
        </w:rPr>
        <w:t>(</w:t>
      </w:r>
      <w:r>
        <w:rPr>
          <w:rFonts w:ascii="宋体" w:eastAsia="宋体" w:cs="宋体" w:hint="eastAsia"/>
          <w:b/>
          <w:bCs/>
          <w:sz w:val="21"/>
          <w:szCs w:val="21"/>
          <w:lang w:eastAsia="zh-CN"/>
        </w:rPr>
        <w:t>电影</w:t>
      </w:r>
      <w:r>
        <w:rPr>
          <w:rFonts w:ascii="宋体" w:eastAsia="宋体" w:cs="宋体" w:hint="eastAsia"/>
          <w:b/>
          <w:bCs/>
          <w:sz w:val="21"/>
          <w:szCs w:val="21"/>
          <w:lang w:val="en-US"/>
        </w:rPr>
        <w:t>)</w:t>
      </w:r>
      <w:r>
        <w:rPr>
          <w:rFonts w:ascii="宋体" w:eastAsia="宋体" w:cs="宋体" w:hint="eastAsia"/>
          <w:b/>
          <w:bCs/>
          <w:sz w:val="21"/>
          <w:szCs w:val="21"/>
          <w:lang w:eastAsia="zh-CN"/>
        </w:rPr>
        <w:t>回放功能</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eastAsia="zh-CN"/>
        </w:rPr>
      </w:pPr>
      <w:r>
        <w:rPr>
          <w:rFonts w:ascii="宋体" w:eastAsia="宋体" w:cs="宋体" w:hint="eastAsia"/>
          <w:sz w:val="21"/>
          <w:szCs w:val="21"/>
          <w:lang w:val="en-US"/>
        </w:rPr>
        <w:t>3.3.1</w:t>
      </w:r>
      <w:r>
        <w:rPr>
          <w:rFonts w:ascii="宋体" w:eastAsia="宋体" w:cs="宋体" w:hint="eastAsia"/>
          <w:sz w:val="21"/>
          <w:szCs w:val="21"/>
          <w:lang w:eastAsia="zh-CN"/>
        </w:rPr>
        <w:t>硬盘≥</w:t>
      </w:r>
      <w:r>
        <w:rPr>
          <w:rFonts w:ascii="宋体" w:eastAsia="宋体" w:cs="宋体" w:hint="eastAsia"/>
          <w:sz w:val="21"/>
          <w:szCs w:val="21"/>
          <w:lang w:val="en-US"/>
        </w:rPr>
        <w:t>1T</w:t>
      </w:r>
      <w:r>
        <w:rPr>
          <w:rFonts w:ascii="宋体" w:eastAsia="宋体" w:cs="宋体" w:hint="eastAsia"/>
          <w:sz w:val="21"/>
          <w:szCs w:val="21"/>
          <w:lang w:eastAsia="zh-CN"/>
        </w:rPr>
        <w:t>，图像存储，电影回放：≥</w:t>
      </w:r>
      <w:r>
        <w:rPr>
          <w:rFonts w:ascii="宋体" w:eastAsia="宋体" w:cs="宋体" w:hint="eastAsia"/>
          <w:sz w:val="21"/>
          <w:szCs w:val="21"/>
          <w:lang w:val="en-US"/>
        </w:rPr>
        <w:t>130</w:t>
      </w:r>
      <w:r>
        <w:rPr>
          <w:rFonts w:ascii="宋体" w:eastAsia="宋体" w:cs="宋体" w:hint="eastAsia"/>
          <w:sz w:val="21"/>
          <w:szCs w:val="21"/>
          <w:lang w:eastAsia="zh-CN"/>
        </w:rPr>
        <w:t>秒；多种导出图像格式：动态图像、静态图像以</w:t>
      </w:r>
      <w:r>
        <w:rPr>
          <w:rFonts w:ascii="宋体" w:eastAsia="宋体" w:cs="宋体" w:hint="eastAsia"/>
          <w:sz w:val="21"/>
          <w:szCs w:val="21"/>
          <w:lang w:val="en-US"/>
        </w:rPr>
        <w:t>PC</w:t>
      </w:r>
      <w:r>
        <w:rPr>
          <w:rFonts w:ascii="宋体" w:eastAsia="宋体" w:cs="宋体" w:hint="eastAsia"/>
          <w:sz w:val="21"/>
          <w:szCs w:val="21"/>
          <w:lang w:eastAsia="zh-CN"/>
        </w:rPr>
        <w:t>格式直接导出。</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3.3.2支持向后存储和向前存储，时间长度可预置，向后存储≥6分钟的电影，具有独立的存储功能键。</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3.3.3原始数据处理，支持动、静态图像冻结后，最大可调节参数≥30项。</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eastAsia="zh-CN"/>
        </w:rPr>
      </w:pPr>
      <w:r>
        <w:rPr>
          <w:rFonts w:ascii="宋体" w:eastAsia="宋体" w:cs="宋体" w:hint="eastAsia"/>
          <w:b/>
          <w:bCs/>
          <w:sz w:val="21"/>
          <w:szCs w:val="21"/>
          <w:lang w:val="en-US" w:eastAsia="zh-CN"/>
        </w:rPr>
        <w:t>3.4</w:t>
      </w:r>
      <w:r>
        <w:rPr>
          <w:rFonts w:ascii="宋体" w:eastAsia="宋体" w:cs="宋体" w:hint="eastAsia"/>
          <w:b/>
          <w:bCs/>
          <w:sz w:val="21"/>
          <w:szCs w:val="21"/>
          <w:lang w:eastAsia="zh-CN"/>
        </w:rPr>
        <w:t>探头规格</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★3.4.1 支持探头：线阵探头、腔内探头、容积探头等；配置≥3把探头：凸阵、线阵、相控阵探头；</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3.4.2二维、谐波、彩色及频谱多普勒模式分别独立变频，≥3段；</w:t>
      </w:r>
    </w:p>
    <w:p>
      <w:pPr>
        <w:pStyle w:val="17"/>
        <w:keepNext w:val="0"/>
        <w:keepLines w:val="0"/>
        <w:widowControl w:val="0"/>
        <w:suppressLineNumbers w:val="0"/>
        <w:spacing w:before="0" w:beforeAutospacing="0" w:after="0" w:afterAutospacing="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3.4.3电子线阵探头阵元数≥192；</w:t>
      </w:r>
    </w:p>
    <w:p>
      <w:pPr>
        <w:pStyle w:val="17"/>
        <w:keepNext w:val="0"/>
        <w:keepLines w:val="0"/>
        <w:widowControl w:val="0"/>
        <w:suppressLineNumbers w:val="0"/>
        <w:spacing w:before="0" w:beforeAutospacing="0" w:after="0" w:afterAutospacing="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kern w:val="2"/>
          <w:sz w:val="21"/>
          <w:szCs w:val="21"/>
          <w:lang w:val="en-US" w:eastAsia="zh-CN"/>
        </w:rPr>
        <w:t>3.4.4腹部凸阵探头（2.0-5.5MHz）；血管/小器官线阵探头（3.0-13.0MHz）；相控阵探头（2-4MHz）。</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kern w:val="2"/>
          <w:sz w:val="21"/>
          <w:szCs w:val="21"/>
          <w:lang w:val="en-US" w:eastAsia="zh-CN" w:bidi="ar-SA"/>
        </w:rPr>
      </w:pPr>
      <w:r>
        <w:rPr>
          <w:rFonts w:ascii="宋体" w:eastAsia="宋体" w:cs="宋体" w:hint="eastAsia"/>
          <w:b/>
          <w:bCs/>
          <w:kern w:val="2"/>
          <w:sz w:val="21"/>
          <w:szCs w:val="21"/>
          <w:lang w:val="en-US" w:eastAsia="zh-CN" w:bidi="ar-SA"/>
        </w:rPr>
        <w:t>3.5二维显像</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3.5.1成像速度：相控阵探头，18CM深度时, 全视野，帧率≥55帧/秒；凸阵探头，18CM深度时, 全视野， 帧率≥38帧/秒;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3.5.2增益调节：B/M/D分别独立可调≥100，可视可调步进≥1;</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3.5.3 TGC: ≥8段，LGC: ≥6段;</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3.5.4显示深度≥37cm;</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3.5.5伪彩图谱: ≥8种;</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3.5.6最大帧率: ≥600 帧/秒;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3.5.7动态范围：≥240，可视可调;</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kern w:val="2"/>
          <w:sz w:val="21"/>
          <w:szCs w:val="21"/>
          <w:lang w:val="en-US" w:eastAsia="zh-CN" w:bidi="ar-SA"/>
        </w:rPr>
      </w:pPr>
      <w:r>
        <w:rPr>
          <w:rFonts w:ascii="宋体" w:eastAsia="宋体" w:cs="宋体" w:hint="eastAsia"/>
          <w:b/>
          <w:bCs/>
          <w:kern w:val="2"/>
          <w:sz w:val="21"/>
          <w:szCs w:val="21"/>
          <w:lang w:val="en-US" w:eastAsia="zh-CN" w:bidi="ar-SA"/>
        </w:rPr>
        <w:t>3.6频谱多普勒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3.6.1显示模式：脉冲多普勒、高脉冲重复频率、连续多普勒；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3.6.2最大测量速度：≥7.2m/s（连续多普勒速度: ≥35m/s），最低测量速度：≤13.1cm/s；</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3.6.3偏转角度: ≥±30° (线阵探头) ，并支持快速角度校正；</w:t>
      </w:r>
    </w:p>
    <w:p>
      <w:pPr>
        <w:pStyle w:val="17"/>
        <w:keepNext w:val="0"/>
        <w:keepLines w:val="0"/>
        <w:widowControl w:val="0"/>
        <w:suppressLineNumbers w:val="0"/>
        <w:spacing w:before="0" w:beforeAutospacing="0" w:after="0" w:afterAutospacing="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3.6.4取样宽度及位置范围： 0.5-30mm ；</w:t>
      </w:r>
    </w:p>
    <w:p>
      <w:pPr>
        <w:pStyle w:val="17"/>
        <w:keepNext w:val="0"/>
        <w:keepLines w:val="0"/>
        <w:widowControl w:val="0"/>
        <w:suppressLineNumbers w:val="0"/>
        <w:spacing w:before="0" w:beforeAutospacing="0" w:after="0" w:afterAutospacing="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3.6.5零位移动：≥8级。</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val="0"/>
          <w:kern w:val="2"/>
          <w:sz w:val="21"/>
          <w:szCs w:val="21"/>
          <w:lang w:val="en-US" w:eastAsia="zh-CN" w:bidi="ar-SA"/>
        </w:rPr>
      </w:pPr>
      <w:r>
        <w:rPr>
          <w:rFonts w:ascii="宋体" w:eastAsia="宋体" w:cs="宋体" w:hint="eastAsia"/>
          <w:b/>
          <w:bCs w:val="0"/>
          <w:kern w:val="2"/>
          <w:sz w:val="21"/>
          <w:szCs w:val="21"/>
          <w:lang w:val="en-US" w:eastAsia="zh-CN" w:bidi="ar-SA"/>
        </w:rPr>
        <w:t>3.7彩色多普勒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3.7.1显示方式：包括速度、速度方差、能量、方向能量显示等；</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3.7.2速度标识功能，标识不同血流速度边界，观察血流分布及速度梯度；</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 xml:space="preserve">3.7.3 </w:t>
      </w:r>
      <w:r>
        <w:rPr>
          <w:rFonts w:ascii="宋体" w:eastAsia="宋体" w:cs="宋体" w:hint="eastAsia"/>
          <w:b w:val="0"/>
          <w:kern w:val="2"/>
          <w:sz w:val="21"/>
          <w:szCs w:val="21"/>
          <w:lang w:val="en-US" w:eastAsia="zh-CN" w:bidi="ar-SA"/>
        </w:rPr>
        <w:sym w:font="Wingdings 3" w:char="70"/>
      </w:r>
      <w:r>
        <w:rPr>
          <w:rFonts w:ascii="宋体" w:eastAsia="宋体" w:cs="宋体" w:hint="eastAsia"/>
          <w:b w:val="0"/>
          <w:kern w:val="2"/>
          <w:sz w:val="21"/>
          <w:szCs w:val="21"/>
          <w:lang w:val="en-US" w:eastAsia="zh-CN" w:bidi="ar-SA"/>
        </w:rPr>
        <w:t>取样框偏转: ≥±28°，取样框可根据探头血流方向自动调节；</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3.7.4最大帧率: ≥210 帧/秒；</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3.7.5彩色增强功能：彩色多普勒能量图(PDI);组织多普勒(TDI)；</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3.7.6彩色频谱自动反转：当调节彩色取样框从一侧偏转向另一侧时，系统可自动触发反转功能，保证偏转调节过程中，血管内血流颜色不变；</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val="0"/>
          <w:kern w:val="2"/>
          <w:sz w:val="21"/>
          <w:szCs w:val="21"/>
          <w:lang w:val="en-US" w:eastAsia="zh-CN" w:bidi="ar-SA"/>
        </w:rPr>
      </w:pPr>
      <w:r>
        <w:rPr>
          <w:rFonts w:ascii="宋体" w:eastAsia="宋体" w:cs="宋体" w:hint="eastAsia"/>
          <w:b/>
          <w:bCs w:val="0"/>
          <w:kern w:val="2"/>
          <w:sz w:val="21"/>
          <w:szCs w:val="21"/>
          <w:lang w:val="en-US" w:eastAsia="zh-CN" w:bidi="ar-SA"/>
        </w:rPr>
        <w:t>3.8记录装置</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▲3.8.1内置一体化超声工作站：数字化储存静态及动态图像，图像支持BMP、JPG、TIFF、DCM、 AVI、MP4格式直接导出。</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3.8.2内置数字录像机可用于教学，存储时间≥60分钟;</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3.8.3内置USB接口≥5。</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bCs w:val="0"/>
          <w:kern w:val="2"/>
          <w:sz w:val="21"/>
          <w:szCs w:val="21"/>
          <w:lang w:val="en-US" w:eastAsia="zh-CN" w:bidi="ar-SA"/>
        </w:rPr>
      </w:pPr>
      <w:r>
        <w:rPr>
          <w:rFonts w:ascii="宋体" w:eastAsia="宋体" w:cs="宋体" w:hint="eastAsia"/>
          <w:b/>
          <w:bCs w:val="0"/>
          <w:kern w:val="2"/>
          <w:sz w:val="21"/>
          <w:szCs w:val="21"/>
          <w:lang w:val="en-US" w:eastAsia="zh-CN" w:bidi="ar-SA"/>
        </w:rPr>
        <w:t>3.9外设和附件</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3.9.1支持主机一体化耦合剂加热器，耦合剂温度三挡可调;</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3.9.2腔内探头放置架;</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3.9.3 QWERTY背光小键盘;</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3.9.4主机一体式LED照明灯，辅助暗室临床操作。</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 xml:space="preserve">3.10 </w:t>
      </w:r>
      <w:r>
        <w:rPr>
          <w:rFonts w:ascii="宋体" w:eastAsia="宋体" w:cs="宋体" w:hint="eastAsia"/>
          <w:bCs/>
          <w:sz w:val="21"/>
          <w:szCs w:val="21"/>
          <w:shd w:val="clear" w:color="auto" w:fill="auto"/>
          <w:lang w:eastAsia="zh-CN"/>
        </w:rPr>
        <w:t>保留数据接口。</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★4.主要配置：</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4.1 彩色多普勒超声诊断仪设备1台；</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4.2 配置≥3把探头：凸阵、线阵、相控阵探头；</w:t>
      </w:r>
    </w:p>
    <w:p>
      <w:pPr>
        <w:pStyle w:val="172"/>
        <w:keepNext w:val="0"/>
        <w:keepLines w:val="0"/>
        <w:widowControl w:val="0"/>
        <w:suppressLineNumbers w:val="0"/>
        <w:spacing w:before="0" w:after="0" w:line="360" w:lineRule="auto"/>
        <w:ind w:left="0" w:right="0" w:firstLineChars="200" w:firstLine="420"/>
        <w:jc w:val="both"/>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4.2仪器设备控制工作站硬件1套（基于WINDOWS操作系统的专业图像工作站，操作界面均为中文界面，具有DICOM3.0接口，实现数据或直接导入管理系统；显示器；具备图像采集处理及浏览功能）；</w:t>
      </w:r>
    </w:p>
    <w:p>
      <w:pPr>
        <w:pStyle w:val="173"/>
        <w:keepNext/>
        <w:keepLines/>
        <w:pageBreakBefore w:val="0"/>
        <w:widowControl/>
        <w:kinsoku/>
        <w:wordWrap/>
        <w:overflowPunct/>
        <w:topLinePunct w:val="0"/>
        <w:autoSpaceDE/>
        <w:autoSpaceDN/>
        <w:bidi w:val="0"/>
        <w:adjustRightInd/>
        <w:snapToGrid/>
        <w:spacing w:before="0" w:after="0" w:line="360" w:lineRule="auto"/>
        <w:ind w:left="0" w:firstLineChars="200" w:firstLine="420"/>
        <w:textAlignment w:val="auto"/>
        <w:rPr>
          <w:rFonts w:ascii="宋体" w:eastAsia="宋体" w:cs="宋体" w:hint="eastAsia"/>
          <w:b w:val="0"/>
          <w:kern w:val="2"/>
          <w:sz w:val="21"/>
          <w:szCs w:val="21"/>
          <w:lang w:val="en-US" w:eastAsia="zh-CN" w:bidi="ar-SA"/>
        </w:rPr>
      </w:pPr>
      <w:r>
        <w:rPr>
          <w:rFonts w:ascii="宋体" w:eastAsia="宋体" w:cs="宋体" w:hint="eastAsia"/>
          <w:b w:val="0"/>
          <w:kern w:val="2"/>
          <w:sz w:val="21"/>
          <w:szCs w:val="21"/>
          <w:lang w:val="en-US" w:eastAsia="zh-CN" w:bidi="ar-SA"/>
        </w:rPr>
        <w:t>4.3 纸质输出设备1套；</w:t>
      </w:r>
    </w:p>
    <w:p>
      <w:pPr>
        <w:pStyle w:val="173"/>
        <w:keepNext/>
        <w:keepLines/>
        <w:pageBreakBefore w:val="0"/>
        <w:widowControl/>
        <w:kinsoku/>
        <w:wordWrap/>
        <w:overflowPunct/>
        <w:topLinePunct w:val="0"/>
        <w:autoSpaceDE/>
        <w:autoSpaceDN/>
        <w:adjustRightInd/>
        <w:snapToGrid/>
        <w:spacing w:before="0" w:after="0" w:line="360" w:lineRule="auto"/>
        <w:ind w:left="0" w:firstLineChars="200" w:firstLine="420"/>
        <w:rPr>
          <w:rFonts w:ascii="宋体" w:eastAsia="宋体" w:cs="宋体" w:hint="eastAsia"/>
          <w:b w:val="0"/>
          <w:sz w:val="21"/>
          <w:szCs w:val="21"/>
        </w:rPr>
      </w:pPr>
      <w:r>
        <w:rPr>
          <w:rFonts w:ascii="宋体" w:eastAsia="宋体" w:cs="宋体" w:hint="eastAsia"/>
          <w:b w:val="0"/>
          <w:kern w:val="2"/>
          <w:sz w:val="21"/>
          <w:szCs w:val="21"/>
          <w:lang w:val="en-US" w:eastAsia="zh-CN" w:bidi="ar-SA"/>
        </w:rPr>
        <w:t>4.4 稳定电源1台。</w:t>
      </w:r>
    </w:p>
    <w:p>
      <w:pPr>
        <w:pStyle w:val="166"/>
        <w:spacing w:line="360" w:lineRule="auto"/>
        <w:ind w:firstLineChars="200" w:firstLine="420"/>
        <w:jc w:val="left"/>
        <w:outlineLvl w:val="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四、设备名称：数字化X光机</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批复预算单价（万元）</w:t>
      </w:r>
      <w:r>
        <w:rPr>
          <w:rFonts w:ascii="宋体" w:eastAsia="宋体" w:cs="宋体" w:hint="eastAsia"/>
          <w:bCs/>
          <w:kern w:val="2"/>
          <w:sz w:val="21"/>
          <w:szCs w:val="21"/>
          <w:lang w:val="en-US" w:eastAsia="zh-CN"/>
        </w:rPr>
        <w:t>：42</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1.主要用途：</w:t>
      </w:r>
      <w:r>
        <w:rPr>
          <w:rFonts w:ascii="宋体" w:eastAsia="宋体" w:cs="宋体" w:hint="eastAsia"/>
          <w:bCs/>
          <w:kern w:val="2"/>
          <w:sz w:val="21"/>
          <w:szCs w:val="21"/>
          <w:lang w:val="en-US" w:eastAsia="zh-CN"/>
        </w:rPr>
        <w:t>用于出入境人员传染病监测体检，胸部、腹部、四肢、头部、躯干等项目的X射线检查诊断。</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kern w:val="2"/>
          <w:sz w:val="21"/>
          <w:szCs w:val="21"/>
          <w:lang w:val="en-US" w:eastAsia="zh-CN" w:bidi="ar-SA"/>
        </w:rPr>
        <w:t>★2.特殊资质要求</w:t>
      </w:r>
      <w:r>
        <w:rPr>
          <w:rFonts w:ascii="宋体" w:eastAsia="宋体" w:cs="宋体" w:hint="eastAsia"/>
          <w:bCs/>
          <w:kern w:val="2"/>
          <w:sz w:val="21"/>
          <w:szCs w:val="21"/>
          <w:lang w:val="en-US" w:eastAsia="zh-CN"/>
        </w:rPr>
        <w:t>：</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2.1 投标人须具备环保部门颁发的销售本类产品的《辐射安全许可证》（有效期内），产品制造商须具备环保部门颁发的生产本类产品的《辐射安全许可证》（有效期内）。（投标人投标时须提供以上《辐射安全许可证》复印件）。</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2.2 投标人具有医疗器械经营许可（备案）证，产品制造商具有医疗器械生产许可证，所投产品具有</w:t>
      </w:r>
      <w:r>
        <w:rPr>
          <w:rFonts w:ascii="宋体" w:eastAsia="宋体" w:cs="宋体" w:hint="eastAsia"/>
          <w:b/>
          <w:bCs/>
          <w:kern w:val="2"/>
          <w:sz w:val="21"/>
          <w:szCs w:val="21"/>
          <w:lang w:val="en-US" w:eastAsia="zh-CN"/>
        </w:rPr>
        <w:t>二</w:t>
      </w:r>
      <w:r>
        <w:rPr>
          <w:rFonts w:ascii="宋体" w:eastAsia="宋体" w:cs="宋体" w:hint="eastAsia"/>
          <w:bCs/>
          <w:kern w:val="2"/>
          <w:sz w:val="21"/>
          <w:szCs w:val="21"/>
          <w:lang w:val="en-US" w:eastAsia="zh-CN"/>
        </w:rPr>
        <w:t>类医疗器械注册证。（投标人提供医疗器械经营许可（备案）证，制造商医疗器械生产许可证，所投产品</w:t>
      </w:r>
      <w:r>
        <w:rPr>
          <w:rFonts w:ascii="宋体" w:eastAsia="宋体" w:cs="宋体" w:hint="eastAsia"/>
          <w:b/>
          <w:bCs/>
          <w:kern w:val="2"/>
          <w:sz w:val="21"/>
          <w:szCs w:val="21"/>
          <w:lang w:val="en-US" w:eastAsia="zh-CN"/>
        </w:rPr>
        <w:t>二</w:t>
      </w:r>
      <w:r>
        <w:rPr>
          <w:rFonts w:ascii="宋体" w:eastAsia="宋体" w:cs="宋体" w:hint="eastAsia"/>
          <w:bCs/>
          <w:kern w:val="2"/>
          <w:sz w:val="21"/>
          <w:szCs w:val="21"/>
          <w:lang w:val="en-US" w:eastAsia="zh-CN"/>
        </w:rPr>
        <w:t>类医疗器械注册证复印件）。</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3.主要技术参数：</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3.1主要功能 设备为医用X射线摄影系统，采用无线移动平板探测器、一体化落地式机架带固定式摄影床，一机多用完成全身各部位、各体位、各角度的拍片检查。</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▲3.2为保证整机兼容及售后保障，投标产品配备的高压发生器、平板探测器、球管为同一制造商。</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3.3无线平板探测器</w:t>
      </w:r>
    </w:p>
    <w:p>
      <w:pPr>
        <w:pStyle w:val="176"/>
        <w:keepNext w:val="0"/>
        <w:keepLines w:val="0"/>
        <w:widowControl/>
        <w:suppressLineNumbers w:val="0"/>
        <w:spacing w:line="360" w:lineRule="auto"/>
        <w:ind w:left="0" w:firstLineChars="150" w:firstLine="315"/>
        <w:rPr>
          <w:rFonts w:ascii="宋体" w:eastAsia="宋体" w:cs="宋体" w:hint="eastAsia"/>
          <w:bCs/>
          <w:sz w:val="21"/>
          <w:szCs w:val="21"/>
          <w:lang w:val="en-US"/>
        </w:rPr>
      </w:pPr>
      <w:r>
        <w:rPr>
          <w:rFonts w:ascii="宋体" w:eastAsia="宋体" w:cs="宋体" w:hint="eastAsia"/>
          <w:bCs/>
          <w:sz w:val="21"/>
          <w:szCs w:val="21"/>
          <w:lang w:eastAsia="zh-CN"/>
        </w:rPr>
        <w:t>★</w:t>
      </w:r>
      <w:r>
        <w:rPr>
          <w:rFonts w:ascii="宋体" w:eastAsia="宋体" w:cs="宋体" w:hint="eastAsia"/>
          <w:bCs/>
          <w:sz w:val="21"/>
          <w:szCs w:val="21"/>
          <w:lang w:val="en-US"/>
        </w:rPr>
        <w:t xml:space="preserve">3.3.1 </w:t>
      </w:r>
      <w:r>
        <w:rPr>
          <w:rFonts w:ascii="宋体" w:eastAsia="宋体" w:cs="宋体" w:hint="eastAsia"/>
          <w:bCs/>
          <w:sz w:val="21"/>
          <w:szCs w:val="21"/>
          <w:lang w:eastAsia="zh-CN"/>
        </w:rPr>
        <w:t>探测器尺寸≥</w:t>
      </w:r>
      <w:r>
        <w:rPr>
          <w:rFonts w:ascii="宋体" w:eastAsia="宋体" w:cs="宋体" w:hint="eastAsia"/>
          <w:bCs/>
          <w:sz w:val="21"/>
          <w:szCs w:val="21"/>
          <w:lang w:val="en-US"/>
        </w:rPr>
        <w:t>420mm</w:t>
      </w:r>
      <w:r>
        <w:rPr>
          <w:rFonts w:ascii="宋体" w:eastAsia="宋体" w:cs="宋体" w:hint="eastAsia"/>
          <w:bCs/>
          <w:sz w:val="21"/>
          <w:szCs w:val="21"/>
          <w:lang w:eastAsia="zh-CN"/>
        </w:rPr>
        <w:t>×</w:t>
      </w:r>
      <w:r>
        <w:rPr>
          <w:rFonts w:ascii="宋体" w:eastAsia="宋体" w:cs="宋体" w:hint="eastAsia"/>
          <w:bCs/>
          <w:sz w:val="21"/>
          <w:szCs w:val="21"/>
          <w:lang w:val="en-US"/>
        </w:rPr>
        <w:t>420mm</w:t>
      </w:r>
      <w:r>
        <w:rPr>
          <w:rFonts w:ascii="宋体" w:eastAsia="宋体" w:cs="宋体" w:hint="eastAsia"/>
          <w:bCs/>
          <w:sz w:val="21"/>
          <w:szCs w:val="21"/>
          <w:lang w:eastAsia="zh-CN"/>
        </w:rPr>
        <w:t>；非晶硅，表面涂层碘化铯；结构为整板非拼接。（投标人提供产品说明书或生产厂商官网截图，并加盖投标人公章）</w:t>
      </w:r>
    </w:p>
    <w:p>
      <w:pPr>
        <w:pStyle w:val="176"/>
        <w:keepNext w:val="0"/>
        <w:keepLines w:val="0"/>
        <w:widowControl/>
        <w:suppressLineNumbers w:val="0"/>
        <w:spacing w:line="360" w:lineRule="auto"/>
        <w:ind w:left="0" w:firstLineChars="150" w:firstLine="315"/>
        <w:rPr>
          <w:rFonts w:ascii="宋体" w:eastAsia="宋体" w:cs="宋体" w:hint="eastAsia"/>
          <w:bCs/>
          <w:sz w:val="21"/>
          <w:szCs w:val="21"/>
          <w:lang w:val="en-US"/>
        </w:rPr>
      </w:pPr>
      <w:r>
        <w:rPr>
          <w:rFonts w:ascii="宋体" w:eastAsia="宋体" w:cs="宋体" w:hint="eastAsia"/>
          <w:bCs/>
          <w:sz w:val="21"/>
          <w:szCs w:val="21"/>
          <w:lang w:eastAsia="zh-CN"/>
        </w:rPr>
        <w:t>▲</w:t>
      </w:r>
      <w:r>
        <w:rPr>
          <w:rFonts w:ascii="宋体" w:eastAsia="宋体" w:cs="宋体" w:hint="eastAsia"/>
          <w:bCs/>
          <w:sz w:val="21"/>
          <w:szCs w:val="21"/>
          <w:lang w:val="en-US"/>
        </w:rPr>
        <w:t xml:space="preserve">3.3.2 </w:t>
      </w:r>
      <w:r>
        <w:rPr>
          <w:rFonts w:ascii="宋体" w:eastAsia="宋体" w:cs="宋体" w:hint="eastAsia"/>
          <w:bCs/>
          <w:sz w:val="21"/>
          <w:szCs w:val="21"/>
          <w:lang w:eastAsia="zh-CN"/>
        </w:rPr>
        <w:t>像素尺寸≤</w:t>
      </w:r>
      <w:r>
        <w:rPr>
          <w:rFonts w:ascii="宋体" w:eastAsia="宋体" w:cs="宋体" w:hint="eastAsia"/>
          <w:bCs/>
          <w:sz w:val="21"/>
          <w:szCs w:val="21"/>
          <w:lang w:val="en-US"/>
        </w:rPr>
        <w:t>140</w:t>
      </w:r>
      <w:r>
        <w:rPr>
          <w:rFonts w:ascii="宋体" w:eastAsia="宋体" w:cs="宋体" w:hint="eastAsia"/>
          <w:bCs/>
          <w:sz w:val="21"/>
          <w:szCs w:val="21"/>
          <w:lang w:eastAsia="zh-CN"/>
        </w:rPr>
        <w:t>μ</w:t>
      </w:r>
      <w:r>
        <w:rPr>
          <w:rFonts w:ascii="宋体" w:eastAsia="宋体" w:cs="宋体" w:hint="eastAsia"/>
          <w:bCs/>
          <w:sz w:val="21"/>
          <w:szCs w:val="21"/>
          <w:lang w:val="en-US"/>
        </w:rPr>
        <w:t>m</w:t>
      </w:r>
      <w:r>
        <w:rPr>
          <w:rFonts w:ascii="宋体" w:eastAsia="宋体" w:cs="宋体" w:hint="eastAsia"/>
          <w:bCs/>
          <w:sz w:val="21"/>
          <w:szCs w:val="21"/>
          <w:lang w:eastAsia="zh-CN"/>
        </w:rPr>
        <w:t>；（投标人提供产品说明书或生产厂商官网截图，并加盖投标人公章）</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3.3.3采集灰阶度≥16bits；</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3.3.4空间分辨率≥3.7lp/mm；</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3.3.5采集矩阵≥3000×3000；</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3.3.6平板探测器与整机品牌一致；</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3.3.7成像时间≤7s；</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3.4</w:t>
        <w:tab/>
        <w:t>高压发生器</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★3.4.1输出功率≥63KW；</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▲3.4.2千伏范围:40—150KV；</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3.4.3 具备APR功能及手动调节设置；自动曝光控制功能；</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3.4.4曝光时间范围：最短系统曝光时间≤1ms，最长系统曝光时间≥10s；</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3.4.5最大输出电流≥650mA；最小电流时间积≤0.1mAs；最大电流时间积≥970mAs；</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3.4.6逆变频率≥500kHz；</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3.5 X线球管及支架系统</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▲3.5.1一体化落地式双立柱机械结构，非独立地轨设计；</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3.5.2大焦点尺寸 ≤1.2mm，小焦点尺寸 ≤0.6mm；</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★3.5.3</w:t>
        <w:tab/>
        <w:t>阳极热容量≥300KHU；</w:t>
      </w:r>
    </w:p>
    <w:p>
      <w:pPr>
        <w:pStyle w:val="176"/>
        <w:keepNext w:val="0"/>
        <w:keepLines w:val="0"/>
        <w:widowControl/>
        <w:suppressLineNumbers w:val="0"/>
        <w:spacing w:line="360" w:lineRule="auto"/>
        <w:ind w:left="0" w:firstLineChars="150" w:firstLine="315"/>
        <w:rPr>
          <w:rFonts w:ascii="宋体" w:eastAsia="宋体" w:cs="宋体" w:hint="eastAsia"/>
          <w:bCs/>
          <w:sz w:val="21"/>
          <w:szCs w:val="21"/>
          <w:lang w:val="en-US"/>
        </w:rPr>
      </w:pPr>
      <w:r>
        <w:rPr>
          <w:rFonts w:ascii="宋体" w:eastAsia="宋体" w:cs="宋体" w:hint="eastAsia"/>
          <w:bCs/>
          <w:sz w:val="21"/>
          <w:szCs w:val="21"/>
          <w:lang w:val="en-US"/>
        </w:rPr>
        <w:t>3.5.4</w:t>
      </w:r>
      <w:r>
        <w:rPr>
          <w:rFonts w:ascii="宋体" w:eastAsia="宋体" w:cs="宋体" w:hint="eastAsia"/>
          <w:bCs/>
          <w:sz w:val="21"/>
          <w:szCs w:val="21"/>
          <w:lang w:eastAsia="zh-CN"/>
        </w:rPr>
        <w:t>球管绕垂直轴旋转≥</w:t>
      </w:r>
      <w:r>
        <w:rPr>
          <w:rFonts w:ascii="宋体" w:eastAsia="宋体" w:cs="宋体" w:hint="eastAsia"/>
          <w:bCs/>
          <w:sz w:val="21"/>
          <w:szCs w:val="21"/>
          <w:lang w:val="en-US"/>
        </w:rPr>
        <w:t xml:space="preserve">-180 </w:t>
      </w:r>
      <w:r>
        <w:rPr>
          <w:rFonts w:ascii="宋体" w:eastAsia="宋体" w:cs="宋体" w:hint="eastAsia"/>
          <w:bCs/>
          <w:sz w:val="21"/>
          <w:szCs w:val="21"/>
          <w:lang w:eastAsia="zh-CN"/>
        </w:rPr>
        <w:t>—</w:t>
      </w:r>
      <w:r>
        <w:rPr>
          <w:rFonts w:ascii="宋体" w:eastAsia="宋体" w:cs="宋体" w:hint="eastAsia"/>
          <w:bCs/>
          <w:sz w:val="21"/>
          <w:szCs w:val="21"/>
          <w:lang w:val="en-US"/>
        </w:rPr>
        <w:t xml:space="preserve"> +180</w:t>
      </w:r>
      <w:r>
        <w:rPr>
          <w:rFonts w:ascii="宋体" w:eastAsia="宋体" w:cs="宋体" w:hint="eastAsia"/>
          <w:sz w:val="21"/>
          <w:szCs w:val="21"/>
          <w:lang w:eastAsia="zh-CN"/>
        </w:rPr>
        <w:t>°</w:t>
      </w:r>
      <w:r>
        <w:rPr>
          <w:rFonts w:ascii="宋体" w:eastAsia="宋体" w:cs="宋体" w:hint="eastAsia"/>
          <w:bCs/>
          <w:sz w:val="21"/>
          <w:szCs w:val="21"/>
          <w:lang w:eastAsia="zh-CN"/>
        </w:rPr>
        <w:t>；绕水平轴旋转≥±</w:t>
      </w:r>
      <w:r>
        <w:rPr>
          <w:rFonts w:ascii="宋体" w:eastAsia="宋体" w:cs="宋体" w:hint="eastAsia"/>
          <w:bCs/>
          <w:sz w:val="21"/>
          <w:szCs w:val="21"/>
          <w:lang w:val="en-US"/>
        </w:rPr>
        <w:t>120</w:t>
      </w:r>
      <w:r>
        <w:rPr>
          <w:rFonts w:ascii="宋体" w:eastAsia="宋体" w:cs="宋体" w:hint="eastAsia"/>
          <w:sz w:val="21"/>
          <w:szCs w:val="21"/>
          <w:lang w:eastAsia="zh-CN"/>
        </w:rPr>
        <w:t>°</w:t>
      </w:r>
      <w:r>
        <w:rPr>
          <w:rFonts w:ascii="宋体" w:eastAsia="宋体" w:cs="宋体" w:hint="eastAsia"/>
          <w:bCs/>
          <w:sz w:val="21"/>
          <w:szCs w:val="21"/>
          <w:lang w:eastAsia="zh-CN"/>
        </w:rPr>
        <w:t>；</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▲3.5.5</w:t>
        <w:tab/>
        <w:t>球管支架沿摄影床方向纵向移动距离≥2300mm；</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 xml:space="preserve">3.6立式胸片架  </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▲3.6.1摄影台垂直移动范围≥1380mm；具备电动升降；</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3.6.2探测器中心的标线距地最低≤370mm；支持平板在线充电；</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3.6.3滤线栅栅密度≥103L/inch；配备可插拔滤线栅，非固定式；</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3.6.4配备硬件电离室完成自动曝光控制功能，非软件AEC；</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3.7</w:t>
        <w:tab/>
        <w:t>球管机头端触控屏</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3.7.1具备球管机头端触控屏；近台操控彩色触摸屏；屏幕尺寸≥7英寸；屏幕显示可依据重力方向自动调整显示的方向；可显示患者的详细登记信息；</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3.7.2可调整曝光参数（kV，mA，mAs等）；可调整部位选择；具备患者体型选择；</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▲3.7.3</w:t>
        <w:tab/>
        <w:t>可显示曝光图像。</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3.8固定摄影床</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3.8.1配备固定式摄影床，非移动式；床面纵向移动范围≥890mm ；床面横向移动范围≥260mm；床面板解锁方式：脚踏方式电磁解锁；</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▲3.8.2</w:t>
        <w:tab/>
        <w:t>滤线器（片盒）移动范围≥540mm；</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3.8.3床面板下表面至平板探测器接收面距离≤70mm；</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3.8.4床面最大承重≥250kg；</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3.8.5支持平板在线充电；</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3.8.6配备可插拔滤线栅，非固定式。</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
          <w:bCs/>
          <w:sz w:val="21"/>
          <w:szCs w:val="21"/>
          <w:lang w:val="en-US"/>
        </w:rPr>
      </w:pPr>
      <w:r>
        <w:rPr>
          <w:rFonts w:ascii="宋体" w:eastAsia="宋体" w:cs="宋体" w:hint="eastAsia"/>
          <w:b/>
          <w:bCs/>
          <w:kern w:val="2"/>
          <w:sz w:val="21"/>
          <w:szCs w:val="21"/>
          <w:lang w:val="en-US" w:eastAsia="zh-CN"/>
        </w:rPr>
        <w:t>3.9</w:t>
        <w:tab/>
        <w:t>图像采集/处理工作站</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3.9.1 基于WINDOWS操作系统的专业图像工作站，windows 10及以上操作系统；内存≥32GB，储存容量≥2000GB；显示器：≥20.8英寸。所配置的软件终身免费升级。</w:t>
      </w:r>
    </w:p>
    <w:p>
      <w:pPr>
        <w:pStyle w:val="176"/>
        <w:keepNext w:val="0"/>
        <w:keepLines w:val="0"/>
        <w:widowControl/>
        <w:suppressLineNumbers w:val="0"/>
        <w:spacing w:line="360" w:lineRule="auto"/>
        <w:ind w:left="0" w:firstLineChars="100" w:firstLine="210"/>
        <w:rPr>
          <w:rFonts w:ascii="宋体" w:eastAsia="宋体" w:cs="宋体" w:hint="eastAsia"/>
          <w:bCs/>
          <w:sz w:val="21"/>
          <w:szCs w:val="21"/>
          <w:lang w:val="en-US"/>
        </w:rPr>
      </w:pPr>
      <w:r>
        <w:rPr>
          <w:rFonts w:ascii="宋体" w:eastAsia="宋体" w:cs="宋体" w:hint="eastAsia"/>
          <w:bCs/>
          <w:sz w:val="21"/>
          <w:szCs w:val="21"/>
          <w:lang w:val="en-US"/>
        </w:rPr>
        <w:t>3.9.2</w:t>
      </w:r>
      <w:r>
        <w:rPr>
          <w:rFonts w:ascii="宋体" w:eastAsia="宋体" w:cs="宋体" w:hint="eastAsia"/>
          <w:bCs/>
          <w:sz w:val="21"/>
          <w:szCs w:val="21"/>
          <w:lang w:eastAsia="zh-CN"/>
        </w:rPr>
        <w:t>操作界面语言采用中文设计；具备图文采集、报告软件；具备图像采集处理及浏览功能；</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3.9.3高压发生器控制与系统操作高度集成，可在系统界面上进行高压发生器曝光参数的调节、设置和显示；</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3.9.4具有图像放大及漫游功能；具有曝光参数记录和显示功能；具有边缘增强功能；具有窗宽窗位调节功能；具有图像翻转及旋转功能；具有图像正负像翻转功能；具有图像标注功能；</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3.9.5具有DICOM3.0接口，具有DICOM图像导出存储功能；保留数据接口。</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3.9.6具有病人登记，信息管理功能；</w:t>
      </w:r>
    </w:p>
    <w:p>
      <w:pPr>
        <w:pStyle w:val="175"/>
        <w:keepNext w:val="0"/>
        <w:keepLines w:val="0"/>
        <w:widowControl w:val="0"/>
        <w:suppressLineNumbers w:val="0"/>
        <w:spacing w:before="0" w:after="0" w:line="360" w:lineRule="auto"/>
        <w:ind w:left="0" w:right="0" w:firstLineChars="150" w:firstLine="315"/>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▲3.9.7具有DAP剂量面积乘积显示功能；</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 xml:space="preserve">3.9.8支持DICOM3.0：WORKLIST，MPPS； </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3.9.9具有故障代码发送，高压发生器操作过程记录功能；</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3.9.10具有统计功能，可统计曝光数量，拍摄部位，拍摄量等；</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▲3.9.11具有智能售后远程服务系统，厂家能实时观测设备的详细使用状态，能自动反馈故障或错误给厂家。</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★4.主要配置：</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4.1 DR设备1套；</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4.2仪器设备控制工作站硬件1套（显示器：≥20.8英寸）；</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kern w:val="2"/>
          <w:sz w:val="21"/>
          <w:szCs w:val="21"/>
          <w:lang w:val="en-US" w:eastAsia="zh-CN"/>
        </w:rPr>
      </w:pPr>
      <w:r>
        <w:rPr>
          <w:rFonts w:ascii="宋体" w:eastAsia="宋体" w:cs="宋体" w:hint="eastAsia"/>
          <w:bCs/>
          <w:kern w:val="2"/>
          <w:sz w:val="21"/>
          <w:szCs w:val="21"/>
          <w:lang w:val="en-US" w:eastAsia="zh-CN"/>
        </w:rPr>
        <w:t>4.3纸质输出设备1套；</w:t>
      </w:r>
    </w:p>
    <w:p>
      <w:pPr>
        <w:pStyle w:val="175"/>
        <w:keepNext w:val="0"/>
        <w:keepLines w:val="0"/>
        <w:widowControl w:val="0"/>
        <w:suppressLineNumbers w:val="0"/>
        <w:spacing w:before="0" w:after="0" w:line="360" w:lineRule="auto"/>
        <w:ind w:left="0" w:right="0" w:firstLineChars="200" w:firstLine="420"/>
        <w:jc w:val="both"/>
        <w:rPr>
          <w:rFonts w:ascii="宋体" w:eastAsia="宋体" w:cs="宋体" w:hint="eastAsia"/>
          <w:bCs/>
          <w:sz w:val="21"/>
          <w:szCs w:val="21"/>
          <w:lang w:val="en-US"/>
        </w:rPr>
      </w:pPr>
      <w:r>
        <w:rPr>
          <w:rFonts w:ascii="宋体" w:eastAsia="宋体" w:cs="宋体" w:hint="eastAsia"/>
          <w:bCs/>
          <w:kern w:val="2"/>
          <w:sz w:val="21"/>
          <w:szCs w:val="21"/>
          <w:lang w:val="en-US" w:eastAsia="zh-CN"/>
        </w:rPr>
        <w:t>4.4 3M竖屏医学显示器1台；</w:t>
      </w:r>
    </w:p>
    <w:p>
      <w:pPr>
        <w:pStyle w:val="175"/>
        <w:keepNext w:val="0"/>
        <w:keepLines w:val="0"/>
        <w:widowControl w:val="0"/>
        <w:suppressLineNumbers w:val="0"/>
        <w:spacing w:line="360" w:lineRule="auto"/>
        <w:ind w:left="0" w:firstLineChars="200" w:firstLine="420"/>
        <w:rPr>
          <w:rFonts w:ascii="宋体" w:eastAsia="宋体" w:cs="宋体" w:hint="eastAsia"/>
          <w:bCs/>
          <w:kern w:val="2"/>
          <w:sz w:val="21"/>
          <w:szCs w:val="21"/>
          <w:lang w:val="en-US" w:eastAsia="zh-CN"/>
        </w:rPr>
      </w:pPr>
      <w:r>
        <w:rPr>
          <w:rFonts w:ascii="宋体" w:eastAsia="宋体" w:cs="宋体" w:hint="eastAsia"/>
          <w:bCs/>
          <w:kern w:val="2"/>
          <w:sz w:val="21"/>
          <w:szCs w:val="21"/>
          <w:lang w:val="en-US" w:eastAsia="zh-CN"/>
        </w:rPr>
        <w:t>4.5双向对讲系统1套。</w:t>
      </w:r>
    </w:p>
    <w:p>
      <w:pPr>
        <w:pStyle w:val="166"/>
        <w:spacing w:line="360" w:lineRule="auto"/>
        <w:ind w:firstLineChars="200" w:firstLine="420"/>
        <w:jc w:val="left"/>
        <w:outlineLvl w:val="0"/>
        <w:rPr>
          <w:rFonts w:ascii="宋体" w:eastAsia="宋体" w:cs="宋体" w:hint="eastAsia"/>
          <w:sz w:val="21"/>
          <w:szCs w:val="21"/>
        </w:rPr>
      </w:pPr>
      <w:r>
        <w:rPr>
          <w:rFonts w:ascii="宋体" w:eastAsia="宋体" w:cs="宋体" w:hint="eastAsia"/>
          <w:sz w:val="21"/>
          <w:szCs w:val="21"/>
          <w:lang w:val="en-US" w:eastAsia="zh-CN"/>
        </w:rPr>
        <w:t>五、</w:t>
      </w:r>
      <w:r>
        <w:rPr>
          <w:rFonts w:ascii="宋体" w:eastAsia="宋体" w:cs="宋体" w:hint="eastAsia"/>
          <w:sz w:val="21"/>
          <w:szCs w:val="21"/>
        </w:rPr>
        <w:t>设备名称</w:t>
      </w:r>
      <w:r>
        <w:rPr>
          <w:rFonts w:ascii="宋体" w:eastAsia="宋体" w:cs="宋体" w:hint="eastAsia"/>
          <w:sz w:val="21"/>
          <w:szCs w:val="21"/>
          <w:lang w:val="en-US" w:eastAsia="zh-CN"/>
        </w:rPr>
        <w:t>（共2台）</w:t>
      </w:r>
      <w:r>
        <w:rPr>
          <w:rFonts w:ascii="宋体" w:eastAsia="宋体" w:cs="宋体" w:hint="eastAsia"/>
          <w:sz w:val="21"/>
          <w:szCs w:val="21"/>
        </w:rPr>
        <w:t>：</w:t>
      </w:r>
      <w:r>
        <w:rPr>
          <w:rFonts w:ascii="宋体" w:eastAsia="宋体" w:cs="宋体" w:hint="eastAsia"/>
          <w:sz w:val="21"/>
          <w:szCs w:val="21"/>
          <w:lang w:val="en-US" w:eastAsia="zh-CN"/>
        </w:rPr>
        <w:t>超低温冰箱</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bidi="ar-SA"/>
        </w:rPr>
        <w:t>批复预算单价（万元）</w:t>
      </w:r>
      <w:r>
        <w:rPr>
          <w:rFonts w:ascii="宋体" w:eastAsia="宋体" w:cs="宋体" w:hint="eastAsia"/>
          <w:kern w:val="2"/>
          <w:sz w:val="21"/>
          <w:szCs w:val="21"/>
          <w:lang w:val="en-US" w:eastAsia="zh-CN"/>
        </w:rPr>
        <w:t>：9</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bidi="ar-SA"/>
        </w:rPr>
        <w:t>1.主要用途：</w:t>
      </w:r>
      <w:r>
        <w:rPr>
          <w:rFonts w:ascii="宋体" w:eastAsia="宋体" w:cs="宋体" w:hint="eastAsia"/>
          <w:kern w:val="2"/>
          <w:sz w:val="21"/>
          <w:szCs w:val="21"/>
          <w:lang w:val="en-US" w:eastAsia="zh-CN"/>
        </w:rPr>
        <w:t>用于出入境人员传染病监测样本保存、疫苗保存。</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bidi="ar-SA"/>
        </w:rPr>
        <w:t>★2.特殊资质要求：</w:t>
      </w:r>
      <w:r>
        <w:rPr>
          <w:rFonts w:ascii="宋体" w:eastAsia="宋体" w:cs="宋体" w:hint="eastAsia"/>
          <w:kern w:val="2"/>
          <w:sz w:val="21"/>
          <w:szCs w:val="21"/>
          <w:lang w:val="en-US" w:eastAsia="zh-CN"/>
        </w:rPr>
        <w:t>投标人具有医疗器械经营许可证（备案）证，产品制造商具有医疗器械生产许可证，所投产品具有二类医疗器械注册证。（投标人提供医疗器械经营许可证（备案）证，制造商医疗器械生产许可证，所投产品二类</w:t>
      </w:r>
      <w:r>
        <w:rPr>
          <w:rFonts w:ascii="宋体" w:eastAsia="宋体" w:cs="宋体" w:hint="eastAsia"/>
          <w:bCs/>
          <w:kern w:val="2"/>
          <w:sz w:val="21"/>
          <w:szCs w:val="21"/>
          <w:lang w:val="en-US" w:eastAsia="zh-CN"/>
        </w:rPr>
        <w:t>医疗器械注册证</w:t>
      </w:r>
      <w:r>
        <w:rPr>
          <w:rFonts w:ascii="宋体" w:eastAsia="宋体" w:cs="宋体" w:hint="eastAsia"/>
          <w:kern w:val="2"/>
          <w:sz w:val="21"/>
          <w:szCs w:val="21"/>
          <w:lang w:val="en-US" w:eastAsia="zh-CN"/>
        </w:rPr>
        <w:t>复印件。）</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3.主要技术参数：</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★3.1箱内温度 -86℃~-40℃ 可调。微电脑控制，≥10寸高性能LCD电容屏，直观显示箱内温度、环境温度、输入电压和温度曲线等数据，可连接wifi实现网络功能；</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3.2具有运行指示灯，正常运行显示绿色，出现报警或故障显示红色或黄色；</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3.3具有多种故障报警，高、低温报警、传感器报警、冷凝器脏报警、环温超标报警、断电报警、门开报警、电池电量低报警；报警方式：声音蜂鸣报警、灯光闪烁报警；</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3.4多重保护功能，开机延时保护、压机高温保护、压力过高保护、显示面板密码保护、断电记忆数据保护；</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★3.5采用HC环保制冷剂，采用双独立制冷系统；</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3.6根据低温保存箱国家标准GB/T 20154要求，低温保存箱铭牌或标签上要标注制冷剂的详细名称及装入量；</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3.7标配两块12V锂电池，保障冰箱断电后，温度显示及冰箱报警功能运行</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★3.8  2个变频压缩机，额定电压≥220V,额定频率≥50Hz,输入功率≤1400W。</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▲3.9耗电量应≤8Kw.h/24h；</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trike/>
          <w:dstrike w:val="0"/>
          <w:sz w:val="21"/>
          <w:szCs w:val="21"/>
          <w:lang w:val="en-US"/>
        </w:rPr>
      </w:pPr>
      <w:r>
        <w:rPr>
          <w:rFonts w:ascii="宋体" w:eastAsia="宋体" w:cs="宋体" w:hint="eastAsia"/>
          <w:kern w:val="2"/>
          <w:sz w:val="21"/>
          <w:szCs w:val="21"/>
          <w:lang w:val="en-US" w:eastAsia="zh-CN"/>
        </w:rPr>
        <w:t>▲3.10箱内温度均匀性要求，箱内最高温度与最低温度的差小于6度(提供半年内符合CNAS、ILAS资格的第三方机构检验报告加盖公章的复印件); 25℃环温，降温至-81℃，所需时间≤6小时；冰箱具有良好的快速降温性能，内外门全开门一分钟后关门降至-75℃，耗时≤50min;</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trike/>
          <w:dstrike w:val="0"/>
          <w:sz w:val="21"/>
          <w:szCs w:val="21"/>
          <w:lang w:val="en-US"/>
        </w:rPr>
      </w:pPr>
      <w:r>
        <w:rPr>
          <w:rFonts w:ascii="宋体" w:eastAsia="宋体" w:cs="宋体" w:hint="eastAsia"/>
          <w:kern w:val="2"/>
          <w:sz w:val="21"/>
          <w:szCs w:val="21"/>
          <w:lang w:val="en-US" w:eastAsia="zh-CN"/>
        </w:rPr>
        <w:t>3.11  4个内门并带密封条设计，外门4层密封，整机共计5层密封，保温效果好；空载断电从-80℃保温至-50℃，大于等于310min;</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▲3.12 一体式手把门锁设计，单手实现开关门。可同时使用暗锁（不少于四把钥匙）及双挂锁，选配电磁锁（打卡或指纹）；</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▲3.13 使用航空真空隔热材料VIP+PU整体发泡，VIP厚度≥25mm；内胆为电锌板喷粉；</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3.14高效节能风机，可根据冷凝器传感器温度自动控制风机启停，智能变速运行。</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3.15具有自动可加热平衡孔模块，可满足短时间内连续开门。</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3.16 具三个测试孔，方便实验使用和监控箱内温度。</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▲3.17具有内置冷链供电系统。</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3.18电脑版配置≥8G存储空间,配置RS485数据接口，触摸屏具有留言/记事本功能；具有数据上传/下载功能;具有参数自动配置功能;具有事件记录功能；</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3.19具有医疗器械注册证，证书上产品型号要求与投标型号完全符合；具有节能环保证书、能源之星证书、CE/UL证书，产品符合part11认证。</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3.20标配文件夹和存笔槽，方便存放记录文件以及马克笔。</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▲3.21标配物联，能够在手机app上实时的查看箱内温度、设定温度、高低温报警温度、各种报警记录、以及开关门等事件记录。</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▲3.22标配单机版样本库管理软件，方便用户实现冰箱空间的简单管理。</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sz w:val="21"/>
          <w:szCs w:val="21"/>
          <w:lang w:val="en-US"/>
        </w:rPr>
      </w:pPr>
      <w:r>
        <w:rPr>
          <w:rFonts w:ascii="宋体" w:eastAsia="宋体" w:cs="宋体" w:hint="eastAsia"/>
          <w:kern w:val="2"/>
          <w:sz w:val="21"/>
          <w:szCs w:val="21"/>
          <w:lang w:val="en-US" w:eastAsia="zh-CN"/>
        </w:rPr>
        <w:t>★3.23冰箱内有效容积＞820L，外部尺寸（宽x深x高）≤1150x1000x2000mm;内部尺寸（宽x深x高）≥870x715x1310mm。</w:t>
      </w:r>
    </w:p>
    <w:p>
      <w:pPr>
        <w:pStyle w:val="178"/>
        <w:keepNext w:val="0"/>
        <w:keepLines w:val="0"/>
        <w:widowControl w:val="0"/>
        <w:suppressLineNumbers w:val="0"/>
        <w:spacing w:before="0" w:after="0" w:line="360" w:lineRule="auto"/>
        <w:ind w:left="0" w:right="0" w:firstLineChars="200" w:firstLine="420"/>
        <w:jc w:val="both"/>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★4.主要配置：</w:t>
      </w:r>
    </w:p>
    <w:p>
      <w:pPr>
        <w:pStyle w:val="178"/>
        <w:keepNext w:val="0"/>
        <w:keepLines w:val="0"/>
        <w:widowControl w:val="0"/>
        <w:suppressLineNumbers w:val="0"/>
        <w:spacing w:line="360" w:lineRule="auto"/>
        <w:ind w:left="0" w:firstLineChars="200" w:firstLine="420"/>
        <w:rPr>
          <w:rFonts w:ascii="宋体" w:eastAsia="宋体" w:cs="宋体" w:hint="eastAsia"/>
          <w:kern w:val="2"/>
          <w:sz w:val="21"/>
          <w:szCs w:val="21"/>
          <w:lang w:val="en-US" w:eastAsia="zh-CN"/>
        </w:rPr>
      </w:pPr>
      <w:r>
        <w:rPr>
          <w:rFonts w:ascii="宋体" w:eastAsia="宋体" w:cs="宋体" w:hint="eastAsia"/>
          <w:kern w:val="2"/>
          <w:sz w:val="21"/>
          <w:szCs w:val="21"/>
          <w:lang w:val="en-US" w:eastAsia="zh-CN"/>
        </w:rPr>
        <w:t>超低温冰箱主机1台。</w:t>
      </w:r>
    </w:p>
    <w:p>
      <w:pPr>
        <w:pStyle w:val="166"/>
        <w:spacing w:line="360" w:lineRule="auto"/>
        <w:ind w:firstLineChars="200" w:firstLine="420"/>
        <w:outlineLvl w:val="0"/>
        <w:rPr>
          <w:rFonts w:ascii="宋体" w:eastAsia="宋体" w:cs="宋体" w:hint="eastAsia"/>
          <w:sz w:val="21"/>
          <w:szCs w:val="21"/>
          <w:lang w:val="en-US" w:eastAsia="zh-CN"/>
          <w:highlight w:val="auto"/>
        </w:rPr>
      </w:pPr>
      <w:r>
        <w:rPr>
          <w:rFonts w:ascii="宋体" w:eastAsia="宋体" w:cs="宋体" w:hint="eastAsia"/>
          <w:sz w:val="21"/>
          <w:szCs w:val="21"/>
        </w:rPr>
        <w:t>六、设备名称：</w:t>
      </w:r>
      <w:r>
        <w:rPr>
          <w:rFonts w:ascii="宋体" w:eastAsia="宋体" w:cs="宋体" w:hint="eastAsia"/>
          <w:sz w:val="21"/>
          <w:szCs w:val="21"/>
          <w:highlight w:val="auto"/>
        </w:rPr>
        <w:t>全自动核酸蛋白分析系统</w:t>
      </w:r>
    </w:p>
    <w:p>
      <w:pPr>
        <w:pStyle w:val="179"/>
        <w:spacing w:line="360" w:lineRule="auto"/>
        <w:ind w:firstLineChars="200" w:firstLine="420"/>
        <w:rPr>
          <w:rFonts w:ascii="宋体" w:eastAsia="宋体" w:cs="宋体" w:hint="eastAsia"/>
          <w:sz w:val="21"/>
          <w:szCs w:val="21"/>
          <w:lang w:val="en-US" w:eastAsia="zh-CN"/>
        </w:rPr>
      </w:pPr>
      <w:r>
        <w:rPr>
          <w:rFonts w:ascii="宋体" w:eastAsia="宋体" w:cs="宋体" w:hint="eastAsia"/>
          <w:sz w:val="21"/>
          <w:szCs w:val="21"/>
        </w:rPr>
        <w:t>批复预算单价（万元）：</w:t>
      </w:r>
      <w:r>
        <w:rPr>
          <w:rFonts w:ascii="宋体" w:eastAsia="宋体" w:cs="宋体" w:hint="eastAsia"/>
          <w:sz w:val="21"/>
          <w:szCs w:val="21"/>
          <w:lang w:val="en-US" w:eastAsia="zh-CN"/>
        </w:rPr>
        <w:t>4</w:t>
      </w:r>
      <w:r>
        <w:rPr>
          <w:rFonts w:ascii="宋体" w:eastAsia="宋体" w:cs="宋体" w:hint="eastAsia"/>
          <w:sz w:val="21"/>
          <w:szCs w:val="21"/>
        </w:rPr>
        <w:t>8</w:t>
      </w:r>
    </w:p>
    <w:p>
      <w:pPr>
        <w:pStyle w:val="152"/>
        <w:spacing w:line="360" w:lineRule="auto"/>
        <w:ind w:firstLineChars="200" w:firstLine="420"/>
        <w:jc w:val="left"/>
        <w:rPr>
          <w:rFonts w:ascii="宋体" w:eastAsia="宋体" w:cs="宋体" w:hint="eastAsia"/>
          <w:sz w:val="21"/>
          <w:szCs w:val="21"/>
          <w:lang w:val="en-US" w:eastAsia="zh-CN"/>
        </w:rPr>
      </w:pPr>
      <w:r>
        <w:rPr>
          <w:rFonts w:ascii="宋体" w:eastAsia="宋体" w:cs="宋体" w:hint="eastAsia"/>
          <w:sz w:val="21"/>
          <w:szCs w:val="21"/>
        </w:rPr>
        <w:t>1.主要用途：</w:t>
      </w:r>
      <w:r>
        <w:rPr>
          <w:rFonts w:ascii="宋体" w:eastAsia="宋体" w:cs="宋体" w:hint="eastAsia"/>
          <w:kern w:val="2"/>
          <w:sz w:val="21"/>
          <w:szCs w:val="21"/>
          <w:lang w:val="en-US" w:eastAsia="zh-CN" w:bidi="ar-SA"/>
        </w:rPr>
        <w:t>可分析核酸蛋白的片段大小、分布、完整性，具有通量灵活、高分辨率、高灵敏度等特点。</w:t>
      </w:r>
    </w:p>
    <w:p>
      <w:pPr>
        <w:pStyle w:val="152"/>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sz w:val="21"/>
          <w:szCs w:val="21"/>
        </w:rPr>
        <w:t>2.特殊资质要求</w:t>
      </w:r>
      <w:r>
        <w:rPr>
          <w:rFonts w:ascii="宋体" w:eastAsia="宋体" w:cs="宋体" w:hint="eastAsia"/>
          <w:sz w:val="21"/>
          <w:szCs w:val="21"/>
          <w:lang w:eastAsia="zh-CN"/>
        </w:rPr>
        <w:t>：</w:t>
      </w:r>
      <w:r>
        <w:rPr>
          <w:rFonts w:ascii="宋体" w:eastAsia="宋体" w:cs="宋体" w:hint="eastAsia"/>
          <w:sz w:val="21"/>
          <w:szCs w:val="21"/>
        </w:rPr>
        <w:t>无。</w:t>
      </w:r>
    </w:p>
    <w:p>
      <w:pPr>
        <w:pStyle w:val="179"/>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sz w:val="21"/>
          <w:szCs w:val="21"/>
        </w:rPr>
        <w:t>3.主要技术参数：</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 功能：采用毛细管电泳原理，可应用于DNA、RNA等核酸的电泳分析，能进行全自动的核酸片段大小测定，核酸质控，浓度测定，微卫星分析等；具有蛋白电泳功能。</w:t>
      </w:r>
    </w:p>
    <w:p>
      <w:pPr>
        <w:pStyle w:val="179"/>
        <w:spacing w:line="360" w:lineRule="auto"/>
        <w:ind w:firstLineChars="200" w:firstLine="420"/>
        <w:rPr>
          <w:rFonts w:ascii="宋体" w:eastAsia="宋体" w:cs="宋体" w:hint="eastAsia"/>
          <w:sz w:val="21"/>
          <w:szCs w:val="21"/>
          <w:lang w:val="en-US" w:eastAsia="zh-CN"/>
        </w:rPr>
      </w:pPr>
      <w:r>
        <w:rPr>
          <w:rFonts w:ascii="宋体" w:eastAsia="宋体" w:cs="宋体" w:hint="eastAsia"/>
          <w:kern w:val="2"/>
          <w:sz w:val="21"/>
          <w:szCs w:val="21"/>
          <w:lang w:val="en-US" w:eastAsia="zh-CN" w:bidi="ar-SA"/>
        </w:rPr>
        <w:t>★3.2 光源：</w:t>
      </w:r>
      <w:r>
        <w:rPr>
          <w:rFonts w:ascii="宋体" w:eastAsia="宋体" w:cs="宋体" w:hint="eastAsia"/>
          <w:sz w:val="21"/>
          <w:szCs w:val="21"/>
          <w:lang w:val="en-US" w:eastAsia="zh-CN"/>
        </w:rPr>
        <w:t xml:space="preserve"> LED光源，高灵敏度的光电倍增管检测；LED激发波长：≥525nm，PMT吸收波长范围：≥590nm；光源寿命：≥10年。</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 xml:space="preserve">★3.3 自动化程度：采用预装式卡夹，即插即用，无须人工制胶、灌胶、上样，整个过程全部由仪器自动来完成；每轮分析后，仪器自动清洗毛细管，无须人工清洗； </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★3.4核酸检测范围：片段范围15bp-150kb，灵敏度：可达pg级，核酸样本无需纯化，直接对PCR产物原液进行检测。对&lt;500bp的DNA片段，可达1-4bp的分辨率，200bp片段可达1bp的分辨率；分析时间（电泳）:</w:t>
      </w:r>
      <w:r>
        <w:rPr>
          <w:rFonts w:ascii="宋体" w:eastAsia="宋体" w:cs="宋体" w:hint="eastAsia"/>
          <w:sz w:val="21"/>
          <w:szCs w:val="21"/>
          <w:lang w:val="en-US" w:eastAsia="zh-CN"/>
        </w:rPr>
        <w:t>≤2min</w:t>
      </w:r>
      <w:r>
        <w:rPr>
          <w:rFonts w:ascii="宋体" w:eastAsia="宋体" w:cs="宋体" w:hint="eastAsia"/>
          <w:kern w:val="2"/>
          <w:sz w:val="21"/>
          <w:szCs w:val="21"/>
          <w:lang w:val="en-US" w:eastAsia="zh-CN" w:bidi="ar-SA"/>
        </w:rPr>
        <w:t>。蛋白分析范围：蛋白分析分离范围5-250 kda ，灵敏度可达≤0.5ng/uL。</w:t>
      </w:r>
      <w:r>
        <w:rPr>
          <w:rFonts w:ascii="宋体" w:eastAsia="宋体" w:cs="宋体" w:hint="eastAsia"/>
          <w:sz w:val="21"/>
          <w:szCs w:val="21"/>
          <w:lang w:val="en-US" w:eastAsia="zh-CN"/>
        </w:rPr>
        <w:t>20 kda内最高分辨率可达1 kda，出结果时间≤6min，无污染及无有毒物质产生。</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 xml:space="preserve">3.5上样形式：直接兼容0.2ml离心管、8联管、12联管、96孔微孔板等；可搭配微量管，样品管中溶液需求量最低1ul； </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sz w:val="21"/>
          <w:szCs w:val="21"/>
        </w:rPr>
        <w:t>▲</w:t>
      </w:r>
      <w:r>
        <w:rPr>
          <w:rFonts w:ascii="宋体" w:eastAsia="宋体" w:cs="宋体" w:hint="eastAsia"/>
          <w:kern w:val="2"/>
          <w:sz w:val="21"/>
          <w:szCs w:val="21"/>
          <w:lang w:val="en-US" w:eastAsia="zh-CN" w:bidi="ar-SA"/>
        </w:rPr>
        <w:t>3.6 可以一次性完成1-100个任意个数样品的检测分析不浪费试剂；可单次自动处理单个样本不造成浪费。</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sz w:val="21"/>
          <w:szCs w:val="21"/>
        </w:rPr>
        <w:t>▲</w:t>
      </w:r>
      <w:r>
        <w:rPr>
          <w:rFonts w:ascii="宋体" w:eastAsia="宋体" w:cs="宋体" w:hint="eastAsia"/>
          <w:kern w:val="2"/>
          <w:sz w:val="21"/>
          <w:szCs w:val="21"/>
          <w:lang w:val="en-US" w:eastAsia="zh-CN" w:bidi="ar-SA"/>
        </w:rPr>
        <w:t>3.7分辨率:对&lt;500bp的DNA片段，可达1-4bp的分辨率，200bp片段可达1bp的分辨率;3.11 分析时间：最快可达1-2分钟内完成一次电泳；</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3.8 样品上样量：≤0.1 ul；</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3.9卡夹：提供预制胶卡夹，适用于DNA高分辨率分析、DNA标准卡夹、DNA快速筛查分析、RNA质量控制分析、蛋白分析等应用；</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3.10软件功能：软件可以自动输出电泳胶图、峰图、样品浓度、片段大小等一系列数据，并可以以报告形式完整打印输出， PDF， WORD，PNG都可以输出；</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3.11 无污染：系统中仪器、耗材及检测过程均为全封闭式，避免了核酸染色剂等有害物质与操作人员的接触，无污染；</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3.12 采用空气压缩机或其他给压装置，操作方便，小巧便于放置和移动，无需氮气钢瓶，无需后期灌气；</w:t>
      </w:r>
    </w:p>
    <w:p>
      <w:pPr>
        <w:pStyle w:val="179"/>
        <w:spacing w:line="360" w:lineRule="auto"/>
        <w:ind w:firstLineChars="200" w:firstLine="420"/>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3.13软件终身免费升级，除了一套正版软件外，额外提供5套授权离线版分析软件。</w:t>
      </w:r>
    </w:p>
    <w:p>
      <w:pPr>
        <w:pStyle w:val="179"/>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3.14签订合同之前需验证关键和重要技术参数，提供第三方一年内的仪器测试性能验证检测报告复印件，并加盖公章。</w:t>
      </w:r>
    </w:p>
    <w:p>
      <w:pPr>
        <w:pStyle w:val="154"/>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val="en-US" w:eastAsia="zh-CN"/>
        </w:rPr>
        <w:t xml:space="preserve">3.15 </w:t>
      </w:r>
      <w:r>
        <w:rPr>
          <w:rFonts w:ascii="宋体" w:eastAsia="宋体" w:cs="宋体" w:hint="eastAsia"/>
          <w:bCs/>
          <w:sz w:val="21"/>
          <w:szCs w:val="21"/>
          <w:shd w:val="clear" w:color="auto" w:fill="auto"/>
          <w:lang w:eastAsia="zh-CN"/>
        </w:rPr>
        <w:t>保留数据接口。</w:t>
      </w:r>
    </w:p>
    <w:p>
      <w:pPr>
        <w:pStyle w:val="180"/>
        <w:bidi w:val="0"/>
        <w:spacing w:line="360" w:lineRule="auto"/>
        <w:ind w:firstLineChars="187" w:firstLine="393"/>
        <w:jc w:val="left"/>
        <w:rPr>
          <w:rFonts w:ascii="宋体" w:eastAsia="宋体" w:cs="宋体" w:hint="eastAsia"/>
          <w:bCs/>
          <w:sz w:val="21"/>
          <w:szCs w:val="21"/>
          <w:shd w:val="clear" w:color="auto" w:fill="auto"/>
          <w:lang w:val="en-US" w:eastAsia="zh-CN"/>
        </w:rPr>
      </w:pPr>
      <w:r>
        <w:rPr>
          <w:rFonts w:ascii="宋体" w:eastAsia="宋体" w:cs="宋体" w:hint="eastAsia"/>
          <w:sz w:val="21"/>
          <w:szCs w:val="21"/>
        </w:rPr>
        <w:t>▲</w:t>
      </w:r>
      <w:r>
        <w:rPr>
          <w:rFonts w:ascii="宋体" w:eastAsia="宋体" w:cs="宋体" w:hint="eastAsia"/>
          <w:bCs/>
          <w:sz w:val="21"/>
          <w:szCs w:val="21"/>
          <w:shd w:val="clear" w:color="auto" w:fill="auto"/>
        </w:rPr>
        <w:t>3.16</w:t>
      </w:r>
      <w:r>
        <w:rPr>
          <w:rFonts w:ascii="宋体" w:eastAsia="宋体" w:cs="宋体" w:hint="eastAsia"/>
          <w:sz w:val="21"/>
          <w:szCs w:val="21"/>
          <w:lang w:val="en-US" w:eastAsia="zh-CN"/>
        </w:rPr>
        <w:t>前处理设备</w:t>
      </w:r>
      <w:r>
        <w:rPr>
          <w:rFonts w:ascii="宋体" w:eastAsia="宋体" w:cs="宋体" w:hint="eastAsia"/>
          <w:sz w:val="21"/>
          <w:szCs w:val="21"/>
        </w:rPr>
        <w:t>核酸蛋白定</w:t>
      </w:r>
      <w:r>
        <w:rPr>
          <w:rFonts w:ascii="宋体" w:eastAsia="宋体" w:cs="宋体" w:hint="eastAsia"/>
          <w:bCs/>
          <w:sz w:val="21"/>
          <w:szCs w:val="21"/>
          <w:shd w:val="clear" w:color="auto" w:fill="auto"/>
        </w:rPr>
        <w:t>量仪</w:t>
      </w:r>
      <w:r>
        <w:rPr>
          <w:rFonts w:ascii="宋体" w:eastAsia="宋体" w:cs="宋体" w:hint="eastAsia"/>
          <w:bCs/>
          <w:sz w:val="21"/>
          <w:szCs w:val="21"/>
          <w:shd w:val="clear" w:color="auto" w:fill="auto"/>
          <w:lang w:val="en-US" w:eastAsia="zh-CN"/>
        </w:rPr>
        <w:t>：处理时间：≤5秒/样品，动态范围：5个数量级，光源：蓝色LED≥470 nm, 红色LED ≥635 nm；激发通道：蓝光430–495 nm；红光600–645 nm；发射通道：绿光510–580 nm；红光665–720 nm；检测器：光电二极管，测量范围300-1,000 nm；标准曲线：2- 或 3-点标准；预热时间：&lt;35 秒。</w:t>
      </w:r>
    </w:p>
    <w:p>
      <w:pPr>
        <w:pStyle w:val="180"/>
        <w:spacing w:line="360" w:lineRule="auto"/>
        <w:ind w:firstLineChars="187" w:firstLine="393"/>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rPr>
        <w:t>▲</w:t>
      </w:r>
      <w:r>
        <w:rPr>
          <w:rFonts w:ascii="宋体" w:eastAsia="宋体" w:cs="宋体" w:hint="eastAsia"/>
          <w:bCs/>
          <w:sz w:val="21"/>
          <w:szCs w:val="21"/>
          <w:shd w:val="clear" w:color="auto" w:fill="auto"/>
          <w:lang w:val="en-US" w:eastAsia="zh-CN"/>
        </w:rPr>
        <w:t>3.17 前处理设备微型离心机：噪音≤52 dBa；操作界面：数字显示屏；具有瞬时离心按键，便于操作；离心结束后，离心机盖自动开启，防止样品过热，方便取放样品；最大相对离心力≥14,100 xg (14,500 rpm)；最大容量：12 x 1.5 mL/ 2.0 mL离心管；铝制转子，无使用寿命限制，可高温高压灭菌；转子和转子盖耐化学腐蚀；加减速：13 秒/12 秒；离心计时：15 秒到99分钟，连续离心；具有PCR 8联管转子。</w:t>
      </w:r>
    </w:p>
    <w:p>
      <w:pPr>
        <w:pStyle w:val="179"/>
        <w:spacing w:line="360" w:lineRule="auto"/>
        <w:ind w:left="0" w:firstLineChars="200" w:firstLine="420"/>
        <w:rPr>
          <w:rFonts w:ascii="宋体" w:eastAsia="宋体" w:cs="宋体" w:hint="eastAsia"/>
          <w:sz w:val="21"/>
          <w:szCs w:val="21"/>
        </w:rPr>
      </w:pPr>
      <w:r>
        <w:rPr>
          <w:rFonts w:ascii="宋体" w:eastAsia="宋体" w:cs="宋体" w:hint="eastAsia"/>
          <w:kern w:val="2"/>
          <w:sz w:val="21"/>
          <w:szCs w:val="21"/>
          <w:lang w:val="en-US" w:eastAsia="zh-CN" w:bidi="ar-SA"/>
        </w:rPr>
        <w:t>★ 4.</w:t>
      </w:r>
      <w:r>
        <w:rPr>
          <w:rFonts w:ascii="宋体" w:eastAsia="宋体" w:cs="宋体" w:hint="eastAsia"/>
          <w:sz w:val="21"/>
          <w:szCs w:val="21"/>
        </w:rPr>
        <w:t>主要配置：</w:t>
      </w:r>
    </w:p>
    <w:p>
      <w:pPr>
        <w:pStyle w:val="179"/>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 xml:space="preserve">4.1主机1台                  </w:t>
      </w:r>
    </w:p>
    <w:p>
      <w:pPr>
        <w:pStyle w:val="179"/>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4.2正版分析软件1套，5套授权离线版软件，仪器设备控制工作站硬件1套，纸质输出设备1套。</w:t>
      </w:r>
    </w:p>
    <w:p>
      <w:pPr>
        <w:pStyle w:val="179"/>
        <w:spacing w:line="360" w:lineRule="auto"/>
        <w:ind w:firstLineChars="200" w:firstLine="420"/>
        <w:jc w:val="left"/>
        <w:rPr>
          <w:rFonts w:ascii="宋体" w:eastAsia="宋体" w:cs="宋体" w:hint="eastAsia"/>
          <w:kern w:val="2"/>
          <w:sz w:val="21"/>
          <w:szCs w:val="21"/>
          <w:lang w:val="en-US" w:eastAsia="zh-CN" w:bidi="ar-SA"/>
        </w:rPr>
      </w:pPr>
      <w:r>
        <w:rPr>
          <w:rFonts w:ascii="宋体" w:eastAsia="宋体" w:cs="宋体" w:hint="eastAsia"/>
          <w:kern w:val="2"/>
          <w:sz w:val="21"/>
          <w:szCs w:val="21"/>
          <w:lang w:val="en-US" w:eastAsia="zh-CN" w:bidi="ar-SA"/>
        </w:rPr>
        <w:t>4.3预制胶卡夹 3个（标准卡夹1个、高分辨率卡夹1个、高灵敏度卡夹1个，含配套试剂、耗材和marker）</w:t>
      </w:r>
    </w:p>
    <w:p>
      <w:pPr>
        <w:pStyle w:val="181"/>
        <w:spacing w:line="360" w:lineRule="auto"/>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4.4</w:t>
      </w:r>
      <w:r>
        <w:rPr>
          <w:rFonts w:ascii="宋体" w:eastAsia="宋体" w:cs="宋体" w:hint="eastAsia"/>
          <w:sz w:val="21"/>
          <w:szCs w:val="21"/>
        </w:rPr>
        <w:t>包含3个预制胶卡夹试剂。(类型任选，含配套试剂、耗材和marker)</w:t>
      </w:r>
    </w:p>
    <w:p>
      <w:pPr>
        <w:pStyle w:val="181"/>
        <w:spacing w:line="360" w:lineRule="auto"/>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4.5</w:t>
      </w:r>
      <w:r>
        <w:rPr>
          <w:rFonts w:ascii="宋体" w:eastAsia="宋体" w:cs="宋体" w:hint="eastAsia"/>
          <w:sz w:val="21"/>
          <w:szCs w:val="21"/>
        </w:rPr>
        <w:t>前处理设备1：核酸蛋白定量仪1台（含配套试剂及配套管子 2套）</w:t>
      </w:r>
    </w:p>
    <w:p>
      <w:pPr>
        <w:pStyle w:val="181"/>
        <w:spacing w:line="360" w:lineRule="auto"/>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4.6</w:t>
      </w:r>
      <w:r>
        <w:rPr>
          <w:rFonts w:ascii="宋体" w:eastAsia="宋体" w:cs="宋体" w:hint="eastAsia"/>
          <w:sz w:val="21"/>
          <w:szCs w:val="21"/>
        </w:rPr>
        <w:t xml:space="preserve">前处理设备2：微型离心机2台（含固定角转、PCR排管转子、标准转子12x1.5-2ml、转子盖） </w:t>
      </w:r>
    </w:p>
    <w:p>
      <w:pPr>
        <w:pStyle w:val="181"/>
        <w:spacing w:line="360" w:lineRule="auto"/>
        <w:ind w:left="11" w:firstLineChars="200" w:firstLine="420"/>
        <w:jc w:val="left"/>
        <w:rPr>
          <w:rFonts w:ascii="宋体" w:eastAsia="宋体" w:cs="宋体" w:hint="eastAsia"/>
          <w:sz w:val="21"/>
          <w:szCs w:val="21"/>
          <w:lang w:eastAsia="zh-CN"/>
        </w:rPr>
      </w:pPr>
      <w:r>
        <w:rPr>
          <w:rFonts w:ascii="宋体" w:eastAsia="宋体" w:cs="宋体" w:hint="eastAsia"/>
          <w:sz w:val="21"/>
          <w:szCs w:val="21"/>
          <w:lang w:val="en-US" w:eastAsia="zh-CN"/>
        </w:rPr>
        <w:t>4.7</w:t>
      </w:r>
      <w:r>
        <w:rPr>
          <w:rFonts w:ascii="宋体" w:eastAsia="宋体" w:cs="宋体" w:hint="eastAsia"/>
          <w:sz w:val="21"/>
          <w:szCs w:val="21"/>
        </w:rPr>
        <w:t>前处理设备3：移液器1</w:t>
      </w:r>
      <w:r>
        <w:rPr>
          <w:rFonts w:ascii="宋体" w:eastAsia="宋体" w:cs="宋体" w:hint="eastAsia"/>
          <w:sz w:val="21"/>
          <w:szCs w:val="21"/>
          <w:lang w:eastAsia="zh-CN"/>
        </w:rPr>
        <w:t>套</w:t>
      </w:r>
      <w:r>
        <w:rPr>
          <w:rFonts w:ascii="宋体" w:eastAsia="宋体" w:cs="宋体" w:hint="eastAsia"/>
          <w:sz w:val="21"/>
          <w:szCs w:val="21"/>
        </w:rPr>
        <w:t>（</w:t>
      </w:r>
      <w:r>
        <w:rPr>
          <w:rFonts w:ascii="宋体" w:eastAsia="宋体" w:cs="宋体" w:hint="eastAsia"/>
          <w:sz w:val="21"/>
          <w:szCs w:val="21"/>
          <w:lang w:val="en-US" w:eastAsia="zh-CN"/>
        </w:rPr>
        <w:t>0.5-10</w:t>
      </w:r>
      <w:r>
        <w:rPr>
          <w:rFonts w:ascii="宋体" w:eastAsia="宋体" w:cs="宋体" w:hint="eastAsia"/>
          <w:sz w:val="21"/>
          <w:szCs w:val="21"/>
        </w:rPr>
        <w:t>μL</w:t>
      </w:r>
      <w:r>
        <w:rPr>
          <w:rFonts w:ascii="宋体" w:eastAsia="宋体" w:cs="宋体" w:hint="eastAsia"/>
          <w:sz w:val="21"/>
          <w:szCs w:val="21"/>
          <w:lang w:eastAsia="zh-CN"/>
        </w:rPr>
        <w:t>、</w:t>
      </w:r>
      <w:r>
        <w:rPr>
          <w:rFonts w:ascii="宋体" w:eastAsia="宋体" w:cs="宋体" w:hint="eastAsia"/>
          <w:sz w:val="21"/>
          <w:szCs w:val="21"/>
          <w:lang w:val="en-US" w:eastAsia="zh-CN"/>
        </w:rPr>
        <w:t xml:space="preserve"> 2</w:t>
      </w:r>
      <w:r>
        <w:rPr>
          <w:rFonts w:ascii="宋体" w:eastAsia="宋体" w:cs="宋体" w:hint="eastAsia"/>
          <w:sz w:val="21"/>
          <w:szCs w:val="21"/>
        </w:rPr>
        <w:t>-20μL</w:t>
      </w:r>
      <w:r>
        <w:rPr>
          <w:rFonts w:ascii="宋体" w:eastAsia="宋体" w:cs="宋体" w:hint="eastAsia"/>
          <w:sz w:val="21"/>
          <w:szCs w:val="21"/>
          <w:lang w:eastAsia="zh-CN"/>
        </w:rPr>
        <w:t>、</w:t>
      </w:r>
      <w:r>
        <w:rPr>
          <w:rFonts w:ascii="宋体" w:eastAsia="宋体" w:cs="宋体" w:hint="eastAsia"/>
          <w:sz w:val="21"/>
          <w:szCs w:val="21"/>
          <w:lang w:val="en-US" w:eastAsia="zh-CN"/>
        </w:rPr>
        <w:t xml:space="preserve"> 20-200</w:t>
      </w:r>
      <w:r>
        <w:rPr>
          <w:rFonts w:ascii="宋体" w:eastAsia="宋体" w:cs="宋体" w:hint="eastAsia"/>
          <w:sz w:val="21"/>
          <w:szCs w:val="21"/>
        </w:rPr>
        <w:t>μL</w:t>
      </w:r>
      <w:r>
        <w:rPr>
          <w:rFonts w:ascii="宋体" w:eastAsia="宋体" w:cs="宋体" w:hint="eastAsia"/>
          <w:sz w:val="21"/>
          <w:szCs w:val="21"/>
          <w:lang w:eastAsia="zh-CN"/>
        </w:rPr>
        <w:t>、</w:t>
      </w:r>
      <w:r>
        <w:rPr>
          <w:rFonts w:ascii="宋体" w:eastAsia="宋体" w:cs="宋体" w:hint="eastAsia"/>
          <w:sz w:val="21"/>
          <w:szCs w:val="21"/>
          <w:lang w:val="en-US" w:eastAsia="zh-CN"/>
        </w:rPr>
        <w:t>100-1000</w:t>
      </w:r>
      <w:r>
        <w:rPr>
          <w:rFonts w:ascii="宋体" w:eastAsia="宋体" w:cs="宋体" w:hint="eastAsia"/>
          <w:sz w:val="21"/>
          <w:szCs w:val="21"/>
        </w:rPr>
        <w:t>μL</w:t>
      </w:r>
      <w:r>
        <w:rPr>
          <w:rFonts w:ascii="宋体" w:eastAsia="宋体" w:cs="宋体" w:hint="eastAsia"/>
          <w:sz w:val="21"/>
          <w:szCs w:val="21"/>
          <w:lang w:eastAsia="zh-CN"/>
        </w:rPr>
        <w:t>各</w:t>
      </w:r>
      <w:r>
        <w:rPr>
          <w:rFonts w:ascii="宋体" w:eastAsia="宋体" w:cs="宋体" w:hint="eastAsia"/>
          <w:sz w:val="21"/>
          <w:szCs w:val="21"/>
          <w:lang w:val="en-US" w:eastAsia="zh-CN"/>
        </w:rPr>
        <w:t>1支</w:t>
      </w:r>
      <w:r>
        <w:rPr>
          <w:rFonts w:ascii="宋体" w:eastAsia="宋体" w:cs="宋体" w:hint="eastAsia"/>
          <w:sz w:val="21"/>
          <w:szCs w:val="21"/>
          <w:lang w:eastAsia="zh-CN"/>
        </w:rPr>
        <w:t>）</w:t>
      </w:r>
    </w:p>
    <w:p>
      <w:pPr>
        <w:pStyle w:val="166"/>
        <w:spacing w:line="360" w:lineRule="auto"/>
        <w:ind w:firstLineChars="200" w:firstLine="420"/>
        <w:outlineLvl w:val="0"/>
        <w:rPr>
          <w:rFonts w:ascii="宋体" w:eastAsia="宋体" w:cs="宋体" w:hint="eastAsia"/>
          <w:sz w:val="21"/>
          <w:szCs w:val="21"/>
        </w:rPr>
      </w:pPr>
      <w:r>
        <w:rPr>
          <w:rFonts w:ascii="宋体" w:eastAsia="宋体" w:cs="宋体" w:hint="eastAsia"/>
          <w:sz w:val="21"/>
          <w:szCs w:val="21"/>
        </w:rPr>
        <w:t>七、设备名称：纯水机</w:t>
      </w:r>
    </w:p>
    <w:p>
      <w:pPr>
        <w:pStyle w:val="183"/>
        <w:spacing w:line="360" w:lineRule="auto"/>
        <w:ind w:firstLineChars="200" w:firstLine="420"/>
        <w:rPr>
          <w:rFonts w:ascii="宋体" w:eastAsia="宋体" w:cs="宋体" w:hint="eastAsia"/>
          <w:sz w:val="21"/>
          <w:szCs w:val="21"/>
        </w:rPr>
      </w:pPr>
      <w:r>
        <w:rPr>
          <w:rFonts w:ascii="宋体" w:eastAsia="宋体" w:cs="宋体" w:hint="eastAsia"/>
          <w:sz w:val="21"/>
          <w:szCs w:val="21"/>
        </w:rPr>
        <w:t>批复预算单价（万元）：12</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1.主要用途：用于实验室纯水、超纯水的制备。</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 xml:space="preserve">2.特殊资质要求 </w:t>
      </w:r>
      <w:r>
        <w:rPr>
          <w:rFonts w:ascii="宋体" w:eastAsia="宋体" w:cs="宋体" w:hint="eastAsia"/>
          <w:kern w:val="2"/>
          <w:sz w:val="21"/>
          <w:szCs w:val="21"/>
          <w:lang w:val="en-US" w:eastAsia="zh-CN" w:bidi="ar-SA"/>
        </w:rPr>
        <w:t>无。</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3.主要技术参数：</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★3.1 产水电阻率≥18.2 MΩ.cm@ 25℃，产水流速：不低于2 L/min，超纯水取水流速：0-2 L/min，定量取水范围：0.01-99.9 L，纯水储存容量≥50L，超纯水总有机碳（TOC）≤ 5 ppb，细菌≤ 0.01 CFU/ml，颗粒物（≥0.22μm）&lt;1个/ml，热源（内毒素）&lt;0.001EU/ml。</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▲3.2 超纯水痕量阳离子：Pb / Hg / Cr / As重金属离子≤ 0.01 ppb 、Mn / Fe / Cu / Zn微量元素离子含量≤ 0.01 ppb。硼≤ 0.01 ppb、硅≤ 0.01 ppb。</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3.3可升级水箱自动循环模块，可在线监测水箱内储水水质，水质下降时可通过纯化柱、紫外灯自动提升储水，可根据需求自行开启或者关闭。</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3.4 纯化柱、紫外灯、终端过滤器均具备识别芯片，系统可自动识别类型、出厂列号、安装日期、更换期限、过水量或剩余寿命。</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3.5 独立≥8英寸控制屏幕，系统有中文，英文等多种语言操作系统可选，全触控和可移动设计；通过控制器可远程控制取水器调节流速和定量取水，可监控机器中泵、阀、紫外灯等的状态或电流，具备系统设置、维护引导，信息和历史记录等完善的内检系统。</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▲3.6 配置的独立取水器集成彩色触摸屏，可通过触摸屏设置实现定量取水和流速调节。具有自动显示电导率/电阻率、TOC、温度、液位，自动维护提示、自动报警等功能。独立取水器可距离主机至最大至 10 米，最多可配置≥10个；可通过无数据线方式与主机通讯连接。</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★3.7主机内置254/185nm双波长紫外灯，有效杀菌和降低TOC水平至5ppb以下；配置TOC检测模块，在线检测超纯水中的可氧化总有机碳含量，精度≤0.1ppb。</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3.8 配备液位水箱，采用食品级聚乙烯材料，低溶出；完全封闭，不透光，配紫外杀菌模块和空气过滤器；可连续监控储水液位，并显示在主控屏上，精度≤1%。</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3.9系统配置高灵敏度漏水保护器，至少包括电磁阀、探头、信号放大电路，其中探头应至少包括2个探针。检测到漏水时能发送报警信号并自动在接触到水瞬时发出蜂鸣声并同时关闭进水电磁阀，确保实验室用水安全。</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3.10 保留数据接口。</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★4.主要配置：</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4.1 制备主机1台</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4.2 智能超纯水远程取水器 1套</w:t>
      </w:r>
    </w:p>
    <w:p>
      <w:pPr>
        <w:pStyle w:val="182"/>
        <w:spacing w:line="360" w:lineRule="auto"/>
        <w:ind w:firstLineChars="200" w:firstLine="420"/>
        <w:rPr>
          <w:rFonts w:ascii="宋体" w:eastAsia="宋体" w:cs="宋体" w:hint="eastAsia"/>
          <w:sz w:val="21"/>
          <w:szCs w:val="21"/>
        </w:rPr>
      </w:pPr>
      <w:r>
        <w:rPr>
          <w:rFonts w:ascii="宋体" w:eastAsia="宋体" w:cs="宋体" w:hint="eastAsia"/>
          <w:sz w:val="21"/>
          <w:szCs w:val="21"/>
        </w:rPr>
        <w:t>4.3 带紫外消毒模块水箱 1套（水箱体积大于等于50L，配带有防溢流装置、液位传感器）</w:t>
      </w:r>
    </w:p>
    <w:p>
      <w:pPr>
        <w:pStyle w:val="166"/>
        <w:spacing w:line="360" w:lineRule="auto"/>
        <w:ind w:firstLineChars="200" w:firstLine="420"/>
        <w:jc w:val="left"/>
        <w:outlineLvl w:val="0"/>
        <w:rPr>
          <w:rFonts w:ascii="宋体" w:eastAsia="宋体" w:cs="宋体" w:hint="eastAsia"/>
          <w:sz w:val="21"/>
          <w:szCs w:val="21"/>
        </w:rPr>
      </w:pPr>
      <w:r>
        <w:rPr>
          <w:rFonts w:ascii="宋体" w:eastAsia="宋体" w:cs="宋体" w:hint="eastAsia"/>
          <w:sz w:val="21"/>
          <w:szCs w:val="21"/>
        </w:rPr>
        <w:t>八、设备名称：</w:t>
      </w:r>
      <w:r>
        <w:rPr>
          <w:rFonts w:ascii="宋体" w:eastAsia="宋体" w:cs="宋体" w:hint="eastAsia"/>
          <w:sz w:val="21"/>
          <w:szCs w:val="21"/>
          <w:lang w:eastAsia="zh-CN"/>
        </w:rPr>
        <w:t>PCR仪</w:t>
      </w:r>
    </w:p>
    <w:p>
      <w:pPr>
        <w:pStyle w:val="185"/>
        <w:spacing w:line="360" w:lineRule="auto"/>
        <w:ind w:firstLineChars="200" w:firstLine="420"/>
        <w:jc w:val="left"/>
        <w:rPr>
          <w:rFonts w:ascii="宋体" w:eastAsia="宋体" w:cs="宋体" w:hint="eastAsia"/>
          <w:sz w:val="21"/>
          <w:szCs w:val="21"/>
        </w:rPr>
      </w:pPr>
      <w:r>
        <w:rPr>
          <w:rFonts w:ascii="宋体" w:eastAsia="宋体" w:cs="宋体" w:hint="eastAsia"/>
          <w:sz w:val="21"/>
          <w:szCs w:val="21"/>
        </w:rPr>
        <w:t>批复预算单价（万元）：</w:t>
      </w:r>
      <w:r>
        <w:rPr>
          <w:rFonts w:ascii="宋体" w:eastAsia="宋体" w:cs="宋体" w:hint="eastAsia"/>
          <w:sz w:val="21"/>
          <w:szCs w:val="21"/>
          <w:lang w:val="en-US" w:eastAsia="zh-CN"/>
        </w:rPr>
        <w:t>1</w:t>
      </w:r>
      <w:r>
        <w:rPr>
          <w:rFonts w:ascii="宋体" w:eastAsia="宋体" w:cs="宋体" w:hint="eastAsia"/>
          <w:sz w:val="21"/>
          <w:szCs w:val="21"/>
        </w:rPr>
        <w:t>0</w:t>
      </w:r>
    </w:p>
    <w:p>
      <w:pPr>
        <w:pStyle w:val="184"/>
        <w:keepNext w:val="0"/>
        <w:keepLines w:val="0"/>
        <w:pageBreakBefore w:val="0"/>
        <w:widowControl w:val="0"/>
        <w:kinsoku/>
        <w:wordWrap/>
        <w:overflowPunct/>
        <w:topLinePunct w:val="0"/>
        <w:autoSpaceDE/>
        <w:bidi w:val="0"/>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rPr>
        <w:t>1.主要用途：</w:t>
      </w:r>
      <w:r>
        <w:rPr>
          <w:rFonts w:ascii="宋体" w:eastAsia="宋体" w:cs="宋体" w:hint="eastAsia"/>
          <w:bCs/>
          <w:snapToGrid w:val="0"/>
          <w:kern w:val="2"/>
          <w:sz w:val="21"/>
          <w:szCs w:val="21"/>
          <w:lang w:val="en-US" w:eastAsia="zh-CN" w:bidi="ar-SA"/>
        </w:rPr>
        <w:t>主要用于水生动物病毒检测、动物源性成分检测、粮食样品的转基因、植物检疫病害、病毒检测。</w:t>
      </w:r>
    </w:p>
    <w:p>
      <w:pPr>
        <w:pStyle w:val="184"/>
        <w:spacing w:line="360" w:lineRule="auto"/>
        <w:ind w:firstLineChars="200" w:firstLine="420"/>
        <w:jc w:val="left"/>
        <w:rPr>
          <w:rFonts w:ascii="宋体" w:eastAsia="宋体" w:cs="宋体" w:hint="eastAsia"/>
          <w:bCs/>
          <w:snapToGrid w:val="0"/>
          <w:sz w:val="21"/>
          <w:szCs w:val="21"/>
        </w:rPr>
      </w:pPr>
      <w:r>
        <w:rPr>
          <w:rFonts w:ascii="宋体" w:eastAsia="宋体" w:cs="宋体" w:hint="eastAsia"/>
          <w:sz w:val="21"/>
          <w:szCs w:val="21"/>
        </w:rPr>
        <w:t>2.特殊资质要求</w:t>
      </w:r>
      <w:r>
        <w:rPr>
          <w:rFonts w:ascii="宋体" w:eastAsia="宋体" w:cs="宋体" w:hint="eastAsia"/>
          <w:sz w:val="21"/>
          <w:szCs w:val="21"/>
          <w:lang w:eastAsia="zh-CN"/>
        </w:rPr>
        <w:t>：</w:t>
      </w:r>
      <w:r>
        <w:rPr>
          <w:rFonts w:ascii="宋体" w:eastAsia="宋体" w:cs="宋体" w:hint="eastAsia"/>
          <w:bCs/>
          <w:snapToGrid w:val="0"/>
          <w:sz w:val="21"/>
          <w:szCs w:val="21"/>
        </w:rPr>
        <w:t>无。</w:t>
      </w:r>
    </w:p>
    <w:p>
      <w:pPr>
        <w:pStyle w:val="184"/>
        <w:spacing w:line="360" w:lineRule="auto"/>
        <w:ind w:firstLineChars="200" w:firstLine="420"/>
        <w:jc w:val="left"/>
        <w:rPr>
          <w:rFonts w:ascii="宋体" w:eastAsia="宋体" w:cs="宋体" w:hint="eastAsia"/>
          <w:sz w:val="21"/>
          <w:szCs w:val="21"/>
        </w:rPr>
      </w:pPr>
      <w:r>
        <w:rPr>
          <w:rFonts w:ascii="宋体" w:eastAsia="宋体" w:cs="宋体" w:hint="eastAsia"/>
          <w:sz w:val="21"/>
          <w:szCs w:val="21"/>
        </w:rPr>
        <w:t>3.主要技术参数：</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 仪器冷却/加热技术（温控方式）：Peliter半导体；</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★3.2反应模块标配为：≥3个0.2ml x 40 反应模块，且每个槽可以独立控制；≥120个反应孔，每批可同时进行1-120个扩增反应；</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3.3 最大变温速率：≥5℃/S；</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3.4 温度控制范围：3-99℃；</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★3.5 仪器控温准确性：≤±0.1℃仪器控温均一性：≤±0.2℃；</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kern w:val="0"/>
          <w:sz w:val="21"/>
          <w:szCs w:val="21"/>
        </w:rPr>
      </w:pPr>
      <w:r>
        <w:rPr>
          <w:rFonts w:ascii="宋体" w:eastAsia="宋体" w:cs="宋体" w:hint="eastAsia"/>
          <w:sz w:val="21"/>
          <w:szCs w:val="21"/>
        </w:rPr>
        <w:t>3.6</w:t>
      </w:r>
      <w:r>
        <w:rPr>
          <w:rFonts w:ascii="宋体" w:eastAsia="宋体" w:cs="宋体" w:hint="eastAsia"/>
          <w:kern w:val="0"/>
          <w:sz w:val="21"/>
          <w:szCs w:val="21"/>
        </w:rPr>
        <w:t>三槽间可实现温度梯度优化功能，设置快捷方便，只需在一个界面设置；</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3.7热盖温度可调，最高不低于110℃；</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3.8热盖采用非固定的方式，其高度可调，适合各种不同的耗材使用；</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3.9 具有样品防蒸发技术，当热盖温度到达设定温度时才开始PCR反应，使得样品管上方温度始终高于样品温度；</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3.10彩色触摸屏</w:t>
      </w:r>
      <w:r>
        <w:rPr>
          <w:rFonts w:ascii="宋体" w:eastAsia="宋体" w:cs="宋体" w:hint="eastAsia"/>
          <w:sz w:val="21"/>
          <w:szCs w:val="21"/>
          <w:lang w:eastAsia="zh-CN"/>
        </w:rPr>
        <w:t>≥</w:t>
      </w:r>
      <w:r>
        <w:rPr>
          <w:rFonts w:ascii="宋体" w:eastAsia="宋体" w:cs="宋体" w:hint="eastAsia"/>
          <w:sz w:val="21"/>
          <w:szCs w:val="21"/>
        </w:rPr>
        <w:t>7英寸，水晶屏幕，无反光;</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3.11具有USB和网络接口，并可通过网络接口连接电脑进行软件升级；</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3.12 用户特异性的程序快速启动功能：每个用户可快速启动自己最近使用过的5个程序；</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3.13 程序运行显示方式可在表格式和图形式之间互相自由切换；</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 xml:space="preserve">3.14 静音技术：运行时≤45分贝,具进行Touchdown PCR实验，以提高PCR扩增产物的特异性； </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3.15有断电自动重启功能；</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▲3.16屏幕操作软件语言可至少在中文和英文间自由切换，从而满足不同的使用习惯；</w:t>
      </w:r>
    </w:p>
    <w:p>
      <w:pPr>
        <w:pStyle w:val="184"/>
        <w:spacing w:line="360" w:lineRule="auto"/>
        <w:ind w:firstLineChars="200" w:firstLine="420"/>
        <w:jc w:val="left"/>
        <w:rPr>
          <w:rFonts w:ascii="宋体" w:eastAsia="宋体" w:cs="宋体" w:hint="eastAsia"/>
          <w:sz w:val="21"/>
          <w:szCs w:val="21"/>
          <w:lang w:eastAsia="zh-CN"/>
        </w:rPr>
      </w:pPr>
      <w:r>
        <w:rPr>
          <w:rFonts w:ascii="宋体" w:eastAsia="宋体" w:cs="宋体" w:hint="eastAsia"/>
          <w:sz w:val="21"/>
          <w:szCs w:val="21"/>
        </w:rPr>
        <w:t>3.17标配控制软件具有三级账户权限管控功能</w:t>
      </w:r>
      <w:r>
        <w:rPr>
          <w:rFonts w:ascii="宋体" w:eastAsia="宋体" w:cs="宋体" w:hint="eastAsia"/>
          <w:sz w:val="21"/>
          <w:szCs w:val="21"/>
          <w:lang w:eastAsia="zh-CN"/>
        </w:rPr>
        <w:t>。</w:t>
      </w:r>
    </w:p>
    <w:p>
      <w:pPr>
        <w:pStyle w:val="184"/>
        <w:spacing w:line="360" w:lineRule="auto"/>
        <w:ind w:firstLineChars="200" w:firstLine="420"/>
        <w:jc w:val="left"/>
        <w:rPr>
          <w:rFonts w:ascii="宋体" w:eastAsia="宋体" w:cs="宋体" w:hint="eastAsia"/>
          <w:bCs/>
          <w:sz w:val="21"/>
          <w:szCs w:val="21"/>
          <w:shd w:val="clear" w:color="auto" w:fill="auto"/>
          <w:lang w:eastAsia="zh-CN"/>
        </w:rPr>
      </w:pPr>
      <w:r>
        <w:rPr>
          <w:rFonts w:ascii="宋体" w:eastAsia="宋体" w:cs="宋体" w:hint="eastAsia"/>
          <w:bCs/>
          <w:sz w:val="21"/>
          <w:szCs w:val="21"/>
          <w:shd w:val="clear" w:color="auto" w:fill="auto"/>
          <w:lang w:eastAsia="zh-CN"/>
        </w:rPr>
        <w:t>3.18保留数据接口。</w:t>
      </w:r>
    </w:p>
    <w:p>
      <w:pPr>
        <w:pStyle w:val="184"/>
        <w:spacing w:line="360" w:lineRule="auto"/>
        <w:ind w:firstLineChars="200" w:firstLine="420"/>
        <w:jc w:val="left"/>
        <w:rPr>
          <w:rFonts w:ascii="宋体" w:eastAsia="宋体" w:cs="宋体" w:hint="eastAsia"/>
          <w:sz w:val="21"/>
          <w:szCs w:val="21"/>
        </w:rPr>
      </w:pPr>
      <w:r>
        <w:rPr>
          <w:rFonts w:ascii="宋体" w:eastAsia="宋体" w:cs="宋体" w:hint="eastAsia"/>
          <w:sz w:val="21"/>
          <w:szCs w:val="21"/>
        </w:rPr>
        <w:t>★</w:t>
      </w:r>
      <w:r>
        <w:rPr>
          <w:rFonts w:ascii="宋体" w:eastAsia="宋体" w:cs="宋体" w:hint="eastAsia"/>
          <w:sz w:val="21"/>
          <w:szCs w:val="21"/>
          <w:lang w:val="en-US" w:eastAsia="zh-CN"/>
        </w:rPr>
        <w:t xml:space="preserve">4 </w:t>
      </w:r>
      <w:r>
        <w:rPr>
          <w:rFonts w:ascii="宋体" w:eastAsia="宋体" w:cs="宋体" w:hint="eastAsia"/>
          <w:sz w:val="21"/>
          <w:szCs w:val="21"/>
        </w:rPr>
        <w:t>主要配置：</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4.1三槽PCR主机基座，1台；</w:t>
      </w:r>
    </w:p>
    <w:p>
      <w:pPr>
        <w:pStyle w:val="184"/>
        <w:keepNext w:val="0"/>
        <w:keepLines w:val="0"/>
        <w:pageBreakBefore w:val="0"/>
        <w:widowControl w:val="0"/>
        <w:kinsoku/>
        <w:wordWrap/>
        <w:overflowPunct/>
        <w:topLinePunct w:val="0"/>
        <w:autoSpaceDE/>
        <w:bidi w:val="0"/>
        <w:spacing w:line="360" w:lineRule="auto"/>
        <w:ind w:firstLineChars="200" w:firstLine="420"/>
        <w:textAlignment w:val="auto"/>
        <w:rPr>
          <w:rFonts w:ascii="宋体" w:eastAsia="宋体" w:cs="宋体" w:hint="eastAsia"/>
          <w:sz w:val="21"/>
          <w:szCs w:val="21"/>
        </w:rPr>
      </w:pPr>
      <w:r>
        <w:rPr>
          <w:rFonts w:ascii="宋体" w:eastAsia="宋体" w:cs="宋体" w:hint="eastAsia"/>
          <w:sz w:val="21"/>
          <w:szCs w:val="21"/>
        </w:rPr>
        <w:t>4.2配套3x40孔以上反应模块，1套；</w:t>
      </w:r>
    </w:p>
    <w:p>
      <w:pPr>
        <w:pStyle w:val="184"/>
        <w:keepNext w:val="0"/>
        <w:keepLines w:val="0"/>
        <w:pageBreakBefore w:val="0"/>
        <w:widowControl w:val="0"/>
        <w:kinsoku/>
        <w:wordWrap/>
        <w:overflowPunct/>
        <w:topLinePunct w:val="0"/>
        <w:autoSpaceDE/>
        <w:bidi w:val="0"/>
        <w:spacing w:line="360" w:lineRule="auto"/>
        <w:ind w:firstLineChars="200" w:firstLine="420"/>
        <w:jc w:val="left"/>
        <w:textAlignment w:val="auto"/>
        <w:rPr>
          <w:rFonts w:ascii="宋体" w:eastAsia="宋体" w:cs="宋体" w:hint="eastAsia"/>
          <w:sz w:val="21"/>
          <w:szCs w:val="21"/>
        </w:rPr>
      </w:pPr>
      <w:r>
        <w:rPr>
          <w:rFonts w:ascii="宋体" w:eastAsia="宋体" w:cs="宋体" w:hint="eastAsia"/>
          <w:sz w:val="21"/>
          <w:szCs w:val="21"/>
          <w:lang w:val="en-US" w:eastAsia="zh-CN"/>
        </w:rPr>
        <w:t>4</w:t>
      </w:r>
      <w:r>
        <w:rPr>
          <w:rFonts w:ascii="宋体" w:eastAsia="宋体" w:cs="宋体" w:hint="eastAsia"/>
          <w:sz w:val="21"/>
          <w:szCs w:val="21"/>
        </w:rPr>
        <w:t>.</w:t>
      </w:r>
      <w:r>
        <w:rPr>
          <w:rFonts w:ascii="宋体" w:eastAsia="宋体" w:cs="宋体" w:hint="eastAsia"/>
          <w:sz w:val="21"/>
          <w:szCs w:val="21"/>
          <w:lang w:val="en-US" w:eastAsia="zh-CN"/>
        </w:rPr>
        <w:t>3</w:t>
      </w:r>
      <w:r>
        <w:rPr>
          <w:rFonts w:ascii="宋体" w:eastAsia="宋体" w:cs="宋体" w:hint="eastAsia"/>
          <w:sz w:val="21"/>
          <w:szCs w:val="21"/>
        </w:rPr>
        <w:t xml:space="preserve"> 仪器设备控制工作站硬件</w:t>
      </w:r>
      <w:r>
        <w:rPr>
          <w:rFonts w:ascii="宋体" w:eastAsia="宋体" w:cs="宋体" w:hint="eastAsia"/>
          <w:sz w:val="21"/>
          <w:szCs w:val="21"/>
          <w:lang w:val="en-US" w:eastAsia="zh-CN"/>
        </w:rPr>
        <w:t>1套</w:t>
      </w:r>
      <w:r>
        <w:rPr>
          <w:rFonts w:ascii="宋体" w:eastAsia="宋体" w:cs="宋体" w:hint="eastAsia"/>
          <w:sz w:val="21"/>
          <w:szCs w:val="21"/>
        </w:rPr>
        <w:t>（i5以上）</w:t>
      </w:r>
    </w:p>
    <w:p>
      <w:pPr>
        <w:pStyle w:val="184"/>
        <w:keepNext w:val="0"/>
        <w:keepLines w:val="0"/>
        <w:pageBreakBefore w:val="0"/>
        <w:widowControl w:val="0"/>
        <w:kinsoku/>
        <w:wordWrap/>
        <w:overflowPunct/>
        <w:topLinePunct w:val="0"/>
        <w:autoSpaceDE/>
        <w:spacing w:line="360" w:lineRule="auto"/>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4</w:t>
      </w:r>
      <w:r>
        <w:rPr>
          <w:rFonts w:ascii="宋体" w:eastAsia="宋体" w:cs="宋体" w:hint="eastAsia"/>
          <w:sz w:val="21"/>
          <w:szCs w:val="21"/>
        </w:rPr>
        <w:t>.</w:t>
      </w:r>
      <w:r>
        <w:rPr>
          <w:rFonts w:ascii="宋体" w:eastAsia="宋体" w:cs="宋体" w:hint="eastAsia"/>
          <w:sz w:val="21"/>
          <w:szCs w:val="21"/>
          <w:lang w:val="en-US" w:eastAsia="zh-CN"/>
        </w:rPr>
        <w:t>4</w:t>
      </w:r>
      <w:r>
        <w:rPr>
          <w:rFonts w:ascii="宋体" w:eastAsia="宋体" w:cs="宋体" w:hint="eastAsia"/>
          <w:sz w:val="21"/>
          <w:szCs w:val="21"/>
        </w:rPr>
        <w:t xml:space="preserve"> 纸质输出设备1台</w:t>
      </w:r>
    </w:p>
    <w:p>
      <w:pPr>
        <w:wordWrap w:val="0"/>
        <w:adjustRightInd w:val="0"/>
        <w:snapToGrid w:val="0"/>
        <w:spacing w:line="360" w:lineRule="auto"/>
        <w:ind w:firstLine="0"/>
        <w:jc w:val="both"/>
        <w:rPr>
          <w:rFonts w:ascii="宋体" w:eastAsia="宋体" w:cs="宋体"/>
          <w:sz w:val="21"/>
          <w:szCs w:val="21"/>
        </w:rPr>
      </w:pPr>
    </w:p>
    <w:sectPr>
      <w:pgSz w:w="11906" w:h="16838"/>
      <w:pgMar w:top="1440" w:right="1361" w:bottom="1440" w:left="136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黑体_GBK">
    <w:altName w:val="微软雅黑"/>
    <w:panose1 w:val="00000000000000000000"/>
    <w:charset w:val="86"/>
    <w:family w:val="auto"/>
    <w:pitch w:val="variable"/>
    <w:sig w:usb0="00000000" w:usb1="00000000"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Wingdings 3">
    <w:panose1 w:val="05040102010807070707"/>
    <w:charset w:val="02"/>
    <w:family w:val="auto"/>
    <w:pitch w:val="variable"/>
    <w:sig w:usb0="00000000" w:usb1="00000000" w:usb2="00000000" w:usb3="00000000" w:csb0="8000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仿宋">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GFkYTQzMzkwZTgyMDBlYmE3MjJlMGIxNjlmNmM4Mj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2">
    <w:name w:val="heading 2"/>
    <w:basedOn w:val="0"/>
    <w:next w:val="0"/>
    <w:pPr>
      <w:keepNext/>
      <w:keepLines/>
      <w:widowControl w:val="0"/>
      <w:spacing w:before="260" w:after="260" w:line="415" w:lineRule="auto"/>
      <w:jc w:val="both"/>
      <w:outlineLvl w:val="1"/>
    </w:pPr>
    <w:rPr>
      <w:rFonts w:ascii="Arial" w:eastAsia="黑体" w:cs="Times New Roman" w:hAnsi="Arial"/>
      <w:b/>
      <w:kern w:val="2"/>
      <w:sz w:val="32"/>
      <w:szCs w:val="20"/>
      <w:lang w:val="en-US" w:eastAsia="zh-CN" w:bidi="ar-SA"/>
    </w:rPr>
  </w:style>
  <w:style w:type="character" w:default="1" w:styleId="10">
    <w:name w:val="Default Paragraph Font"/>
  </w:style>
  <w:style w:type="paragraph" w:styleId="15">
    <w:name w:val="Body Text"/>
    <w:basedOn w:val="0"/>
    <w:pPr>
      <w:spacing w:line="380" w:lineRule="exact"/>
    </w:pPr>
    <w:rPr>
      <w:kern w:val="0"/>
      <w:sz w:val="24"/>
      <w:szCs w:val="20"/>
    </w:rPr>
  </w:style>
  <w:style w:type="paragraph" w:styleId="16">
    <w:name w:val="footer"/>
    <w:basedOn w:val="0"/>
    <w:pPr>
      <w:tabs>
        <w:tab w:val="center" w:pos="4153"/>
        <w:tab w:val="right" w:pos="8307"/>
      </w:tabs>
      <w:snapToGrid w:val="0"/>
      <w:jc w:val="left"/>
    </w:pPr>
    <w:rPr>
      <w:sz w:val="18"/>
    </w:rPr>
  </w:style>
  <w:style w:type="paragraph" w:styleId="17">
    <w:name w:val="Normal (Web)"/>
    <w:basedOn w:val="0"/>
    <w:next w:val="18"/>
    <w:pPr>
      <w:spacing w:beforeAutospacing="1" w:afterAutospacing="1"/>
      <w:jc w:val="left"/>
    </w:pPr>
    <w:rPr>
      <w:rFonts w:cs="Times New Roman"/>
      <w:kern w:val="0"/>
      <w:sz w:val="24"/>
    </w:rPr>
  </w:style>
  <w:style w:type="paragraph" w:customStyle="1" w:styleId="18">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9">
    <w:name w:val="样式 34 三号"/>
    <w:pPr>
      <w:widowControl w:val="0"/>
      <w:jc w:val="both"/>
    </w:pPr>
    <w:rPr>
      <w:rFonts w:ascii="Times New Roman" w:eastAsia="方正仿宋_GBK" w:cs="Times New Roman" w:hAnsi="Times New Roman"/>
      <w:kern w:val="2"/>
      <w:sz w:val="32"/>
      <w:lang w:val="en-US" w:eastAsia="zh-CN" w:bidi="ar-SA"/>
    </w:rPr>
  </w:style>
  <w:style w:type="paragraph" w:customStyle="1" w:styleId="20">
    <w:name w:val="样式 549 10 磅"/>
    <w:pPr>
      <w:widowControl w:val="0"/>
      <w:jc w:val="both"/>
    </w:pPr>
    <w:rPr>
      <w:rFonts w:ascii="Calibri" w:eastAsia="宋体" w:cs="Arial" w:hAnsi="Calibri"/>
      <w:kern w:val="2"/>
      <w:sz w:val="21"/>
      <w:szCs w:val="22"/>
      <w:lang w:val="en-US" w:eastAsia="zh-CN" w:bidi="ar-SA"/>
    </w:rPr>
  </w:style>
  <w:style w:type="paragraph" w:customStyle="1" w:styleId="21">
    <w:name w:val="样式 548 10 磅"/>
    <w:pPr>
      <w:widowControl w:val="0"/>
      <w:jc w:val="both"/>
    </w:pPr>
    <w:rPr>
      <w:rFonts w:ascii="Calibri" w:eastAsia="宋体" w:cs="Arial" w:hAnsi="Calibri"/>
      <w:kern w:val="2"/>
      <w:sz w:val="21"/>
      <w:szCs w:val="22"/>
      <w:lang w:val="en-US" w:eastAsia="zh-CN" w:bidi="ar-SA"/>
    </w:rPr>
  </w:style>
  <w:style w:type="paragraph" w:customStyle="1" w:styleId="22">
    <w:name w:val="样式 547 10 磅"/>
    <w:pPr>
      <w:widowControl w:val="0"/>
      <w:jc w:val="both"/>
    </w:pPr>
    <w:rPr>
      <w:rFonts w:ascii="Calibri" w:eastAsia="宋体" w:cs="Arial" w:hAnsi="Calibri"/>
      <w:kern w:val="2"/>
      <w:sz w:val="21"/>
      <w:szCs w:val="22"/>
      <w:lang w:val="en-US" w:eastAsia="zh-CN" w:bidi="ar-SA"/>
    </w:rPr>
  </w:style>
  <w:style w:type="paragraph" w:customStyle="1" w:styleId="23">
    <w:name w:val="样式 546 10 磅"/>
    <w:pPr>
      <w:widowControl w:val="0"/>
      <w:jc w:val="both"/>
    </w:pPr>
    <w:rPr>
      <w:rFonts w:ascii="Calibri" w:eastAsia="宋体" w:cs="Arial" w:hAnsi="Calibri"/>
      <w:kern w:val="2"/>
      <w:sz w:val="21"/>
      <w:szCs w:val="22"/>
      <w:lang w:val="en-US" w:eastAsia="zh-CN" w:bidi="ar-SA"/>
    </w:rPr>
  </w:style>
  <w:style w:type="paragraph" w:customStyle="1" w:styleId="24">
    <w:name w:val="样式 545 10 磅"/>
    <w:pPr>
      <w:widowControl w:val="0"/>
      <w:jc w:val="both"/>
    </w:pPr>
    <w:rPr>
      <w:rFonts w:ascii="Calibri" w:eastAsia="宋体" w:cs="Arial" w:hAnsi="Calibri"/>
      <w:kern w:val="2"/>
      <w:sz w:val="21"/>
      <w:szCs w:val="22"/>
      <w:lang w:val="en-US" w:eastAsia="zh-CN" w:bidi="ar-SA"/>
    </w:rPr>
  </w:style>
  <w:style w:type="paragraph" w:customStyle="1" w:styleId="25">
    <w:name w:val="样式 544 10 磅"/>
    <w:pPr>
      <w:widowControl w:val="0"/>
      <w:jc w:val="both"/>
    </w:pPr>
    <w:rPr>
      <w:rFonts w:ascii="Calibri" w:eastAsia="宋体" w:cs="Arial" w:hAnsi="Calibri"/>
      <w:kern w:val="2"/>
      <w:sz w:val="21"/>
      <w:szCs w:val="22"/>
      <w:lang w:val="en-US" w:eastAsia="zh-CN" w:bidi="ar-SA"/>
    </w:rPr>
  </w:style>
  <w:style w:type="paragraph" w:customStyle="1" w:styleId="26">
    <w:name w:val="样式 543 10 磅"/>
    <w:pPr>
      <w:widowControl w:val="0"/>
      <w:jc w:val="both"/>
    </w:pPr>
    <w:rPr>
      <w:rFonts w:ascii="Calibri" w:eastAsia="宋体" w:cs="Arial" w:hAnsi="Calibri"/>
      <w:kern w:val="2"/>
      <w:sz w:val="21"/>
      <w:szCs w:val="22"/>
      <w:lang w:val="en-US" w:eastAsia="zh-CN" w:bidi="ar-SA"/>
    </w:rPr>
  </w:style>
  <w:style w:type="paragraph" w:customStyle="1" w:styleId="27">
    <w:name w:val="样式 542 10 磅"/>
    <w:pPr>
      <w:widowControl w:val="0"/>
      <w:jc w:val="both"/>
    </w:pPr>
    <w:rPr>
      <w:rFonts w:ascii="Calibri" w:eastAsia="宋体" w:cs="Arial" w:hAnsi="Calibri"/>
      <w:kern w:val="2"/>
      <w:sz w:val="21"/>
      <w:szCs w:val="22"/>
      <w:lang w:val="en-US" w:eastAsia="zh-CN" w:bidi="ar-SA"/>
    </w:rPr>
  </w:style>
  <w:style w:type="paragraph" w:customStyle="1" w:styleId="28">
    <w:name w:val="样式 541 10 磅"/>
    <w:pPr>
      <w:widowControl w:val="0"/>
      <w:jc w:val="both"/>
    </w:pPr>
    <w:rPr>
      <w:rFonts w:ascii="Calibri" w:eastAsia="宋体" w:cs="Arial" w:hAnsi="Calibri"/>
      <w:kern w:val="2"/>
      <w:sz w:val="21"/>
      <w:szCs w:val="22"/>
      <w:lang w:val="en-US" w:eastAsia="zh-CN" w:bidi="ar-SA"/>
    </w:rPr>
  </w:style>
  <w:style w:type="paragraph" w:customStyle="1" w:styleId="29">
    <w:name w:val="样式 540 10 磅"/>
    <w:pPr>
      <w:widowControl w:val="0"/>
      <w:jc w:val="both"/>
    </w:pPr>
    <w:rPr>
      <w:rFonts w:ascii="Calibri" w:eastAsia="宋体" w:cs="Arial" w:hAnsi="Calibri"/>
      <w:kern w:val="2"/>
      <w:sz w:val="21"/>
      <w:szCs w:val="22"/>
      <w:lang w:val="en-US" w:eastAsia="zh-CN" w:bidi="ar-SA"/>
    </w:rPr>
  </w:style>
  <w:style w:type="paragraph" w:customStyle="1" w:styleId="30">
    <w:name w:val="样式 529 10 磅"/>
    <w:pPr>
      <w:widowControl w:val="0"/>
      <w:jc w:val="both"/>
    </w:pPr>
    <w:rPr>
      <w:rFonts w:ascii="Calibri" w:eastAsia="宋体" w:cs="Arial" w:hAnsi="Calibri"/>
      <w:kern w:val="2"/>
      <w:sz w:val="21"/>
      <w:szCs w:val="22"/>
      <w:lang w:val="en-US" w:eastAsia="zh-CN" w:bidi="ar-SA"/>
    </w:rPr>
  </w:style>
  <w:style w:type="paragraph" w:customStyle="1" w:styleId="31">
    <w:name w:val="样式 538 10 磅"/>
    <w:pPr>
      <w:widowControl w:val="0"/>
      <w:jc w:val="both"/>
    </w:pPr>
    <w:rPr>
      <w:rFonts w:ascii="Calibri" w:eastAsia="宋体" w:cs="Arial" w:hAnsi="Calibri"/>
      <w:kern w:val="2"/>
      <w:sz w:val="21"/>
      <w:szCs w:val="22"/>
      <w:lang w:val="en-US" w:eastAsia="zh-CN" w:bidi="ar-SA"/>
    </w:rPr>
  </w:style>
  <w:style w:type="paragraph" w:customStyle="1" w:styleId="32">
    <w:name w:val="样式 4 三号"/>
    <w:pPr>
      <w:widowControl w:val="0"/>
      <w:jc w:val="both"/>
    </w:pPr>
    <w:rPr>
      <w:rFonts w:ascii="Times New Roman" w:eastAsia="方正仿宋_GBK" w:cs="Times New Roman" w:hAnsi="Times New Roman"/>
      <w:kern w:val="2"/>
      <w:sz w:val="32"/>
      <w:lang w:val="en-US" w:eastAsia="zh-CN" w:bidi="ar-SA"/>
    </w:rPr>
  </w:style>
  <w:style w:type="paragraph" w:customStyle="1" w:styleId="33">
    <w:name w:val="样式 59 10 磅"/>
    <w:pPr>
      <w:widowControl w:val="0"/>
      <w:jc w:val="both"/>
    </w:pPr>
    <w:rPr>
      <w:rFonts w:ascii="Calibri" w:eastAsia="宋体" w:cs="Arial" w:hAnsi="Calibri"/>
      <w:kern w:val="2"/>
      <w:sz w:val="21"/>
      <w:szCs w:val="22"/>
      <w:lang w:val="en-US" w:eastAsia="zh-CN" w:bidi="ar-SA"/>
    </w:rPr>
  </w:style>
  <w:style w:type="paragraph" w:customStyle="1" w:styleId="34">
    <w:name w:val="样式 58 10 磅"/>
    <w:pPr>
      <w:widowControl w:val="0"/>
      <w:jc w:val="both"/>
    </w:pPr>
    <w:rPr>
      <w:rFonts w:ascii="Calibri" w:eastAsia="宋体" w:cs="Arial" w:hAnsi="Calibri"/>
      <w:kern w:val="2"/>
      <w:sz w:val="21"/>
      <w:szCs w:val="22"/>
      <w:lang w:val="en-US" w:eastAsia="zh-CN" w:bidi="ar-SA"/>
    </w:rPr>
  </w:style>
  <w:style w:type="paragraph" w:customStyle="1" w:styleId="35">
    <w:name w:val="样式 57 10 磅"/>
    <w:pPr>
      <w:widowControl w:val="0"/>
      <w:jc w:val="both"/>
    </w:pPr>
    <w:rPr>
      <w:rFonts w:ascii="Calibri" w:eastAsia="宋体" w:cs="Arial" w:hAnsi="Calibri"/>
      <w:kern w:val="2"/>
      <w:sz w:val="21"/>
      <w:szCs w:val="22"/>
      <w:lang w:val="en-US" w:eastAsia="zh-CN" w:bidi="ar-SA"/>
    </w:rPr>
  </w:style>
  <w:style w:type="paragraph" w:customStyle="1" w:styleId="36">
    <w:name w:val="样式 56 10 磅"/>
    <w:pPr>
      <w:widowControl w:val="0"/>
      <w:jc w:val="both"/>
    </w:pPr>
    <w:rPr>
      <w:rFonts w:ascii="Calibri" w:eastAsia="宋体" w:cs="Arial" w:hAnsi="Calibri"/>
      <w:kern w:val="2"/>
      <w:sz w:val="21"/>
      <w:szCs w:val="22"/>
      <w:lang w:val="en-US" w:eastAsia="zh-CN" w:bidi="ar-SA"/>
    </w:rPr>
  </w:style>
  <w:style w:type="paragraph" w:customStyle="1" w:styleId="37">
    <w:name w:val="样式 55 10 磅"/>
    <w:pPr>
      <w:widowControl w:val="0"/>
      <w:jc w:val="both"/>
    </w:pPr>
    <w:rPr>
      <w:rFonts w:ascii="Calibri" w:eastAsia="宋体" w:cs="Arial" w:hAnsi="Calibri"/>
      <w:kern w:val="2"/>
      <w:sz w:val="21"/>
      <w:szCs w:val="22"/>
      <w:lang w:val="en-US" w:eastAsia="zh-CN" w:bidi="ar-SA"/>
    </w:rPr>
  </w:style>
  <w:style w:type="paragraph" w:customStyle="1" w:styleId="38">
    <w:name w:val="样式 54 10 磅"/>
    <w:pPr>
      <w:widowControl w:val="0"/>
      <w:jc w:val="both"/>
    </w:pPr>
    <w:rPr>
      <w:rFonts w:ascii="Calibri" w:eastAsia="宋体" w:cs="Arial" w:hAnsi="Calibri"/>
      <w:kern w:val="2"/>
      <w:sz w:val="21"/>
      <w:szCs w:val="22"/>
      <w:lang w:val="en-US" w:eastAsia="zh-CN" w:bidi="ar-SA"/>
    </w:rPr>
  </w:style>
  <w:style w:type="paragraph" w:customStyle="1" w:styleId="39">
    <w:name w:val="样式 53 10 磅"/>
    <w:pPr>
      <w:widowControl w:val="0"/>
      <w:jc w:val="both"/>
    </w:pPr>
    <w:rPr>
      <w:rFonts w:ascii="Calibri" w:eastAsia="宋体" w:cs="Arial" w:hAnsi="Calibri"/>
      <w:kern w:val="2"/>
      <w:sz w:val="21"/>
      <w:szCs w:val="22"/>
      <w:lang w:val="en-US" w:eastAsia="zh-CN" w:bidi="ar-SA"/>
    </w:rPr>
  </w:style>
  <w:style w:type="paragraph" w:customStyle="1" w:styleId="40">
    <w:name w:val="样式 52 10 磅"/>
    <w:pPr>
      <w:widowControl w:val="0"/>
      <w:jc w:val="both"/>
    </w:pPr>
    <w:rPr>
      <w:rFonts w:ascii="Calibri" w:eastAsia="宋体" w:cs="Arial" w:hAnsi="Calibri"/>
      <w:kern w:val="2"/>
      <w:sz w:val="21"/>
      <w:szCs w:val="22"/>
      <w:lang w:val="en-US" w:eastAsia="zh-CN" w:bidi="ar-SA"/>
    </w:rPr>
  </w:style>
  <w:style w:type="paragraph" w:customStyle="1" w:styleId="41">
    <w:name w:val="样式 51 10 磅"/>
    <w:pPr>
      <w:widowControl w:val="0"/>
      <w:jc w:val="both"/>
    </w:pPr>
    <w:rPr>
      <w:rFonts w:ascii="Calibri" w:eastAsia="宋体" w:cs="Arial" w:hAnsi="Calibri"/>
      <w:kern w:val="2"/>
      <w:sz w:val="21"/>
      <w:szCs w:val="22"/>
      <w:lang w:val="en-US" w:eastAsia="zh-CN" w:bidi="ar-SA"/>
    </w:rPr>
  </w:style>
  <w:style w:type="paragraph" w:customStyle="1" w:styleId="42">
    <w:name w:val="样式 50 10 磅"/>
    <w:pPr>
      <w:widowControl w:val="0"/>
      <w:jc w:val="both"/>
    </w:pPr>
    <w:rPr>
      <w:rFonts w:ascii="Calibri" w:eastAsia="宋体" w:cs="Arial" w:hAnsi="Calibri"/>
      <w:kern w:val="2"/>
      <w:sz w:val="21"/>
      <w:szCs w:val="22"/>
      <w:lang w:val="en-US" w:eastAsia="zh-CN" w:bidi="ar-SA"/>
    </w:rPr>
  </w:style>
  <w:style w:type="paragraph" w:customStyle="1" w:styleId="43">
    <w:name w:val="样式 43 10 磅"/>
    <w:pPr>
      <w:widowControl w:val="0"/>
      <w:jc w:val="both"/>
    </w:pPr>
    <w:rPr>
      <w:rFonts w:ascii="Calibri" w:eastAsia="宋体" w:cs="Arial" w:hAnsi="Calibri"/>
      <w:kern w:val="2"/>
      <w:sz w:val="21"/>
      <w:szCs w:val="22"/>
      <w:lang w:val="en-US" w:eastAsia="zh-CN" w:bidi="ar-SA"/>
    </w:rPr>
  </w:style>
  <w:style w:type="paragraph" w:customStyle="1" w:styleId="44">
    <w:name w:val="样式 48 10 磅"/>
    <w:pPr>
      <w:widowControl w:val="0"/>
      <w:jc w:val="both"/>
    </w:pPr>
    <w:rPr>
      <w:rFonts w:ascii="Calibri" w:eastAsia="宋体" w:cs="Arial" w:hAnsi="Calibri"/>
      <w:kern w:val="2"/>
      <w:sz w:val="21"/>
      <w:szCs w:val="22"/>
      <w:lang w:val="en-US" w:eastAsia="zh-CN" w:bidi="ar-SA"/>
    </w:rPr>
  </w:style>
  <w:style w:type="paragraph" w:customStyle="1" w:styleId="45">
    <w:name w:val="样式 5 三号"/>
    <w:pPr>
      <w:widowControl w:val="0"/>
      <w:jc w:val="both"/>
    </w:pPr>
    <w:rPr>
      <w:rFonts w:ascii="Times New Roman" w:eastAsia="方正仿宋_GBK" w:cs="Times New Roman" w:hAnsi="Times New Roman"/>
      <w:kern w:val="2"/>
      <w:sz w:val="32"/>
      <w:lang w:val="en-US" w:eastAsia="zh-CN" w:bidi="ar-SA"/>
    </w:rPr>
  </w:style>
  <w:style w:type="paragraph" w:customStyle="1" w:styleId="46">
    <w:name w:val="样式 32 三号"/>
    <w:pPr>
      <w:widowControl w:val="0"/>
      <w:jc w:val="both"/>
    </w:pPr>
    <w:rPr>
      <w:rFonts w:ascii="Times New Roman" w:eastAsia="方正仿宋_GBK" w:cs="Times New Roman" w:hAnsi="Times New Roman"/>
      <w:kern w:val="2"/>
      <w:sz w:val="32"/>
      <w:lang w:val="en-US" w:eastAsia="zh-CN" w:bidi="ar-SA"/>
    </w:rPr>
  </w:style>
  <w:style w:type="paragraph" w:customStyle="1" w:styleId="47">
    <w:name w:val="样式 394 10 磅"/>
    <w:pPr>
      <w:widowControl w:val="0"/>
      <w:jc w:val="both"/>
    </w:pPr>
    <w:rPr>
      <w:rFonts w:ascii="Calibri" w:eastAsia="宋体" w:cs="Arial" w:hAnsi="Calibri"/>
      <w:kern w:val="2"/>
      <w:sz w:val="21"/>
      <w:szCs w:val="22"/>
      <w:lang w:val="en-US" w:eastAsia="zh-CN" w:bidi="ar-SA"/>
    </w:rPr>
  </w:style>
  <w:style w:type="paragraph" w:customStyle="1" w:styleId="48">
    <w:name w:val="样式 393 10 磅"/>
    <w:pPr>
      <w:widowControl w:val="0"/>
      <w:jc w:val="both"/>
    </w:pPr>
    <w:rPr>
      <w:rFonts w:ascii="Calibri" w:eastAsia="宋体" w:cs="Arial" w:hAnsi="Calibri"/>
      <w:kern w:val="2"/>
      <w:sz w:val="21"/>
      <w:szCs w:val="22"/>
      <w:lang w:val="en-US" w:eastAsia="zh-CN" w:bidi="ar-SA"/>
    </w:rPr>
  </w:style>
  <w:style w:type="paragraph" w:customStyle="1" w:styleId="49">
    <w:name w:val="样式 392 10 磅"/>
    <w:pPr>
      <w:widowControl w:val="0"/>
      <w:jc w:val="both"/>
    </w:pPr>
    <w:rPr>
      <w:rFonts w:ascii="Calibri" w:eastAsia="宋体" w:cs="Arial" w:hAnsi="Calibri"/>
      <w:kern w:val="2"/>
      <w:sz w:val="21"/>
      <w:szCs w:val="22"/>
      <w:lang w:val="en-US" w:eastAsia="zh-CN" w:bidi="ar-SA"/>
    </w:rPr>
  </w:style>
  <w:style w:type="paragraph" w:customStyle="1" w:styleId="50">
    <w:name w:val="样式 391 10 磅"/>
    <w:pPr>
      <w:widowControl w:val="0"/>
      <w:jc w:val="both"/>
    </w:pPr>
    <w:rPr>
      <w:rFonts w:ascii="Calibri" w:eastAsia="宋体" w:cs="Arial" w:hAnsi="Calibri"/>
      <w:kern w:val="2"/>
      <w:sz w:val="21"/>
      <w:szCs w:val="22"/>
      <w:lang w:val="en-US" w:eastAsia="zh-CN" w:bidi="ar-SA"/>
    </w:rPr>
  </w:style>
  <w:style w:type="paragraph" w:customStyle="1" w:styleId="51">
    <w:name w:val="样式 390 10 磅"/>
    <w:pPr>
      <w:widowControl w:val="0"/>
      <w:jc w:val="both"/>
    </w:pPr>
    <w:rPr>
      <w:rFonts w:ascii="Calibri" w:eastAsia="宋体" w:cs="Arial" w:hAnsi="Calibri"/>
      <w:kern w:val="2"/>
      <w:sz w:val="21"/>
      <w:szCs w:val="22"/>
      <w:lang w:val="en-US" w:eastAsia="zh-CN" w:bidi="ar-SA"/>
    </w:rPr>
  </w:style>
  <w:style w:type="paragraph" w:customStyle="1" w:styleId="52">
    <w:name w:val="样式 389 10 磅"/>
    <w:pPr>
      <w:widowControl w:val="0"/>
      <w:jc w:val="both"/>
    </w:pPr>
    <w:rPr>
      <w:rFonts w:ascii="Calibri" w:eastAsia="宋体" w:cs="Arial" w:hAnsi="Calibri"/>
      <w:kern w:val="2"/>
      <w:sz w:val="21"/>
      <w:szCs w:val="22"/>
      <w:lang w:val="en-US" w:eastAsia="zh-CN" w:bidi="ar-SA"/>
    </w:rPr>
  </w:style>
  <w:style w:type="paragraph" w:customStyle="1" w:styleId="53">
    <w:name w:val="样式 388 10 磅"/>
    <w:pPr>
      <w:widowControl w:val="0"/>
      <w:jc w:val="both"/>
    </w:pPr>
    <w:rPr>
      <w:rFonts w:ascii="Calibri" w:eastAsia="宋体" w:cs="Arial" w:hAnsi="Calibri"/>
      <w:kern w:val="2"/>
      <w:sz w:val="21"/>
      <w:szCs w:val="22"/>
      <w:lang w:val="en-US" w:eastAsia="zh-CN" w:bidi="ar-SA"/>
    </w:rPr>
  </w:style>
  <w:style w:type="paragraph" w:customStyle="1" w:styleId="54">
    <w:name w:val="样式 387 10 磅"/>
    <w:pPr>
      <w:widowControl w:val="0"/>
      <w:jc w:val="both"/>
    </w:pPr>
    <w:rPr>
      <w:rFonts w:ascii="Calibri" w:eastAsia="宋体" w:cs="Arial" w:hAnsi="Calibri"/>
      <w:kern w:val="2"/>
      <w:sz w:val="21"/>
      <w:szCs w:val="22"/>
      <w:lang w:val="en-US" w:eastAsia="zh-CN" w:bidi="ar-SA"/>
    </w:rPr>
  </w:style>
  <w:style w:type="paragraph" w:customStyle="1" w:styleId="55">
    <w:name w:val="样式 386 10 磅"/>
    <w:pPr>
      <w:widowControl w:val="0"/>
      <w:jc w:val="both"/>
    </w:pPr>
    <w:rPr>
      <w:rFonts w:ascii="Calibri" w:eastAsia="宋体" w:cs="Arial" w:hAnsi="Calibri"/>
      <w:kern w:val="2"/>
      <w:sz w:val="21"/>
      <w:szCs w:val="22"/>
      <w:lang w:val="en-US" w:eastAsia="zh-CN" w:bidi="ar-SA"/>
    </w:rPr>
  </w:style>
  <w:style w:type="paragraph" w:customStyle="1" w:styleId="56">
    <w:name w:val="样式 385 10 磅"/>
    <w:pPr>
      <w:widowControl w:val="0"/>
      <w:jc w:val="both"/>
    </w:pPr>
    <w:rPr>
      <w:rFonts w:ascii="Calibri" w:eastAsia="宋体" w:cs="Arial" w:hAnsi="Calibri"/>
      <w:kern w:val="2"/>
      <w:sz w:val="21"/>
      <w:szCs w:val="22"/>
      <w:lang w:val="en-US" w:eastAsia="zh-CN" w:bidi="ar-SA"/>
    </w:rPr>
  </w:style>
  <w:style w:type="paragraph" w:customStyle="1" w:styleId="57">
    <w:name w:val="样式 39 10 磅"/>
    <w:pPr>
      <w:widowControl w:val="0"/>
      <w:jc w:val="both"/>
    </w:pPr>
    <w:rPr>
      <w:rFonts w:ascii="Calibri" w:eastAsia="宋体" w:cs="Arial" w:hAnsi="Calibri"/>
      <w:kern w:val="2"/>
      <w:sz w:val="21"/>
      <w:szCs w:val="22"/>
      <w:lang w:val="en-US" w:eastAsia="zh-CN" w:bidi="ar-SA"/>
    </w:rPr>
  </w:style>
  <w:style w:type="paragraph" w:customStyle="1" w:styleId="58">
    <w:name w:val="样式 383 10 磅"/>
    <w:pPr>
      <w:widowControl w:val="0"/>
      <w:jc w:val="both"/>
    </w:pPr>
    <w:rPr>
      <w:rFonts w:ascii="Calibri" w:eastAsia="宋体" w:cs="Arial" w:hAnsi="Calibri"/>
      <w:kern w:val="2"/>
      <w:sz w:val="21"/>
      <w:szCs w:val="22"/>
      <w:lang w:val="en-US" w:eastAsia="zh-CN" w:bidi="ar-SA"/>
    </w:rPr>
  </w:style>
  <w:style w:type="paragraph" w:customStyle="1" w:styleId="59">
    <w:name w:val="样式 6 三号"/>
    <w:pPr>
      <w:widowControl w:val="0"/>
      <w:jc w:val="both"/>
    </w:pPr>
    <w:rPr>
      <w:rFonts w:ascii="Times New Roman" w:eastAsia="方正仿宋_GBK" w:cs="Times New Roman" w:hAnsi="Times New Roman"/>
      <w:kern w:val="2"/>
      <w:sz w:val="32"/>
      <w:lang w:val="en-US" w:eastAsia="zh-CN" w:bidi="ar-SA"/>
    </w:rPr>
  </w:style>
  <w:style w:type="paragraph" w:customStyle="1" w:styleId="60">
    <w:name w:val="样式 7 三号"/>
    <w:pPr>
      <w:widowControl w:val="0"/>
      <w:jc w:val="both"/>
    </w:pPr>
    <w:rPr>
      <w:rFonts w:ascii="Times New Roman" w:eastAsia="方正仿宋_GBK" w:cs="Times New Roman" w:hAnsi="Times New Roman"/>
      <w:kern w:val="2"/>
      <w:sz w:val="32"/>
      <w:lang w:val="en-US" w:eastAsia="zh-CN" w:bidi="ar-SA"/>
    </w:rPr>
  </w:style>
  <w:style w:type="paragraph" w:customStyle="1" w:styleId="61">
    <w:name w:val="样式 111 10 磅"/>
    <w:pPr>
      <w:widowControl w:val="0"/>
      <w:jc w:val="both"/>
    </w:pPr>
    <w:rPr>
      <w:rFonts w:ascii="Calibri" w:eastAsia="宋体" w:cs="Arial" w:hAnsi="Calibri"/>
      <w:kern w:val="2"/>
      <w:sz w:val="21"/>
      <w:szCs w:val="22"/>
      <w:lang w:val="en-US" w:eastAsia="zh-CN" w:bidi="ar-SA"/>
    </w:rPr>
  </w:style>
  <w:style w:type="paragraph" w:customStyle="1" w:styleId="62">
    <w:name w:val="样式 110 10 磅"/>
    <w:pPr>
      <w:widowControl w:val="0"/>
      <w:jc w:val="both"/>
    </w:pPr>
    <w:rPr>
      <w:rFonts w:ascii="Calibri" w:eastAsia="宋体" w:cs="Arial" w:hAnsi="Calibri"/>
      <w:kern w:val="2"/>
      <w:sz w:val="21"/>
      <w:szCs w:val="22"/>
      <w:lang w:val="en-US" w:eastAsia="zh-CN" w:bidi="ar-SA"/>
    </w:rPr>
  </w:style>
  <w:style w:type="paragraph" w:customStyle="1" w:styleId="63">
    <w:name w:val="样式 109 10 磅"/>
    <w:pPr>
      <w:widowControl w:val="0"/>
      <w:jc w:val="both"/>
    </w:pPr>
    <w:rPr>
      <w:rFonts w:ascii="Calibri" w:eastAsia="宋体" w:cs="Arial" w:hAnsi="Calibri"/>
      <w:kern w:val="2"/>
      <w:sz w:val="21"/>
      <w:szCs w:val="22"/>
      <w:lang w:val="en-US" w:eastAsia="zh-CN" w:bidi="ar-SA"/>
    </w:rPr>
  </w:style>
  <w:style w:type="paragraph" w:customStyle="1" w:styleId="64">
    <w:name w:val="样式 108 10 磅"/>
    <w:pPr>
      <w:widowControl w:val="0"/>
      <w:jc w:val="both"/>
    </w:pPr>
    <w:rPr>
      <w:rFonts w:ascii="Calibri" w:eastAsia="宋体" w:cs="Arial" w:hAnsi="Calibri"/>
      <w:kern w:val="2"/>
      <w:sz w:val="21"/>
      <w:szCs w:val="22"/>
      <w:lang w:val="en-US" w:eastAsia="zh-CN" w:bidi="ar-SA"/>
    </w:rPr>
  </w:style>
  <w:style w:type="paragraph" w:customStyle="1" w:styleId="65">
    <w:name w:val="样式 107 10 磅"/>
    <w:pPr>
      <w:widowControl w:val="0"/>
      <w:jc w:val="both"/>
    </w:pPr>
    <w:rPr>
      <w:rFonts w:ascii="Calibri" w:eastAsia="宋体" w:cs="Arial" w:hAnsi="Calibri"/>
      <w:kern w:val="2"/>
      <w:sz w:val="21"/>
      <w:szCs w:val="22"/>
      <w:lang w:val="en-US" w:eastAsia="zh-CN" w:bidi="ar-SA"/>
    </w:rPr>
  </w:style>
  <w:style w:type="paragraph" w:customStyle="1" w:styleId="66">
    <w:name w:val="样式 106 10 磅"/>
    <w:pPr>
      <w:widowControl w:val="0"/>
      <w:jc w:val="both"/>
    </w:pPr>
    <w:rPr>
      <w:rFonts w:ascii="Calibri" w:eastAsia="宋体" w:cs="Arial" w:hAnsi="Calibri"/>
      <w:kern w:val="2"/>
      <w:sz w:val="21"/>
      <w:szCs w:val="22"/>
      <w:lang w:val="en-US" w:eastAsia="zh-CN" w:bidi="ar-SA"/>
    </w:rPr>
  </w:style>
  <w:style w:type="paragraph" w:customStyle="1" w:styleId="67">
    <w:name w:val="样式 105 10 磅"/>
    <w:pPr>
      <w:widowControl w:val="0"/>
      <w:jc w:val="both"/>
    </w:pPr>
    <w:rPr>
      <w:rFonts w:ascii="Calibri" w:eastAsia="宋体" w:cs="Arial" w:hAnsi="Calibri"/>
      <w:kern w:val="2"/>
      <w:sz w:val="21"/>
      <w:szCs w:val="22"/>
      <w:lang w:val="en-US" w:eastAsia="zh-CN" w:bidi="ar-SA"/>
    </w:rPr>
  </w:style>
  <w:style w:type="paragraph" w:customStyle="1" w:styleId="68">
    <w:name w:val="样式 104 10 磅"/>
    <w:pPr>
      <w:widowControl w:val="0"/>
      <w:jc w:val="both"/>
    </w:pPr>
    <w:rPr>
      <w:rFonts w:ascii="Calibri" w:eastAsia="宋体" w:cs="Arial" w:hAnsi="Calibri"/>
      <w:kern w:val="2"/>
      <w:sz w:val="21"/>
      <w:szCs w:val="22"/>
      <w:lang w:val="en-US" w:eastAsia="zh-CN" w:bidi="ar-SA"/>
    </w:rPr>
  </w:style>
  <w:style w:type="paragraph" w:customStyle="1" w:styleId="69">
    <w:name w:val="样式 103 10 磅"/>
    <w:pPr>
      <w:widowControl w:val="0"/>
      <w:jc w:val="both"/>
    </w:pPr>
    <w:rPr>
      <w:rFonts w:ascii="Calibri" w:eastAsia="宋体" w:cs="Arial" w:hAnsi="Calibri"/>
      <w:kern w:val="2"/>
      <w:sz w:val="21"/>
      <w:szCs w:val="22"/>
      <w:lang w:val="en-US" w:eastAsia="zh-CN" w:bidi="ar-SA"/>
    </w:rPr>
  </w:style>
  <w:style w:type="paragraph" w:customStyle="1" w:styleId="70">
    <w:name w:val="样式 102 10 磅"/>
    <w:pPr>
      <w:widowControl w:val="0"/>
      <w:jc w:val="both"/>
    </w:pPr>
    <w:rPr>
      <w:rFonts w:ascii="Calibri" w:eastAsia="宋体" w:cs="Arial" w:hAnsi="Calibri"/>
      <w:kern w:val="2"/>
      <w:sz w:val="21"/>
      <w:szCs w:val="22"/>
      <w:lang w:val="en-US" w:eastAsia="zh-CN" w:bidi="ar-SA"/>
    </w:rPr>
  </w:style>
  <w:style w:type="paragraph" w:customStyle="1" w:styleId="71">
    <w:name w:val="样式 100 10 磅"/>
    <w:pPr>
      <w:widowControl w:val="0"/>
      <w:jc w:val="both"/>
    </w:pPr>
    <w:rPr>
      <w:rFonts w:ascii="Calibri" w:eastAsia="宋体" w:cs="Arial" w:hAnsi="Calibri"/>
      <w:kern w:val="2"/>
      <w:sz w:val="21"/>
      <w:szCs w:val="22"/>
      <w:lang w:val="en-US" w:eastAsia="zh-CN" w:bidi="ar-SA"/>
    </w:rPr>
  </w:style>
  <w:style w:type="paragraph" w:customStyle="1" w:styleId="72">
    <w:name w:val="样式 9 三号"/>
    <w:pPr>
      <w:widowControl w:val="0"/>
      <w:jc w:val="both"/>
    </w:pPr>
    <w:rPr>
      <w:rFonts w:ascii="Times New Roman" w:eastAsia="方正仿宋_GBK" w:cs="Times New Roman" w:hAnsi="Times New Roman"/>
      <w:kern w:val="2"/>
      <w:sz w:val="32"/>
      <w:lang w:val="en-US" w:eastAsia="zh-CN" w:bidi="ar-SA"/>
    </w:rPr>
  </w:style>
  <w:style w:type="paragraph" w:customStyle="1" w:styleId="73">
    <w:name w:val="样式 10 三号"/>
    <w:pPr>
      <w:widowControl w:val="0"/>
      <w:jc w:val="both"/>
    </w:pPr>
    <w:rPr>
      <w:rFonts w:ascii="Times New Roman" w:eastAsia="方正仿宋_GBK" w:cs="Times New Roman" w:hAnsi="Times New Roman"/>
      <w:kern w:val="2"/>
      <w:sz w:val="32"/>
      <w:lang w:val="en-US" w:eastAsia="zh-CN" w:bidi="ar-SA"/>
    </w:rPr>
  </w:style>
  <w:style w:type="paragraph" w:customStyle="1" w:styleId="74">
    <w:name w:val="样式 445 10 磅"/>
    <w:pPr>
      <w:widowControl w:val="0"/>
      <w:jc w:val="both"/>
    </w:pPr>
    <w:rPr>
      <w:rFonts w:ascii="Calibri" w:eastAsia="宋体" w:cs="Arial" w:hAnsi="Calibri"/>
      <w:kern w:val="2"/>
      <w:sz w:val="21"/>
      <w:szCs w:val="22"/>
      <w:lang w:val="en-US" w:eastAsia="zh-CN" w:bidi="ar-SA"/>
    </w:rPr>
  </w:style>
  <w:style w:type="paragraph" w:customStyle="1" w:styleId="75">
    <w:name w:val="样式 444 10 磅"/>
    <w:pPr>
      <w:widowControl w:val="0"/>
      <w:jc w:val="both"/>
    </w:pPr>
    <w:rPr>
      <w:rFonts w:ascii="Calibri" w:eastAsia="宋体" w:cs="Arial" w:hAnsi="Calibri"/>
      <w:kern w:val="2"/>
      <w:sz w:val="21"/>
      <w:szCs w:val="22"/>
      <w:lang w:val="en-US" w:eastAsia="zh-CN" w:bidi="ar-SA"/>
    </w:rPr>
  </w:style>
  <w:style w:type="paragraph" w:customStyle="1" w:styleId="76">
    <w:name w:val="样式 443 10 磅"/>
    <w:pPr>
      <w:widowControl w:val="0"/>
      <w:jc w:val="both"/>
    </w:pPr>
    <w:rPr>
      <w:rFonts w:ascii="Calibri" w:eastAsia="宋体" w:cs="Arial" w:hAnsi="Calibri"/>
      <w:kern w:val="2"/>
      <w:sz w:val="21"/>
      <w:szCs w:val="22"/>
      <w:lang w:val="en-US" w:eastAsia="zh-CN" w:bidi="ar-SA"/>
    </w:rPr>
  </w:style>
  <w:style w:type="paragraph" w:customStyle="1" w:styleId="77">
    <w:name w:val="样式 442 10 磅"/>
    <w:pPr>
      <w:widowControl w:val="0"/>
      <w:jc w:val="both"/>
    </w:pPr>
    <w:rPr>
      <w:rFonts w:ascii="Calibri" w:eastAsia="宋体" w:cs="Arial" w:hAnsi="Calibri"/>
      <w:kern w:val="2"/>
      <w:sz w:val="21"/>
      <w:szCs w:val="22"/>
      <w:lang w:val="en-US" w:eastAsia="zh-CN" w:bidi="ar-SA"/>
    </w:rPr>
  </w:style>
  <w:style w:type="paragraph" w:customStyle="1" w:styleId="78">
    <w:name w:val="样式 441 10 磅"/>
    <w:pPr>
      <w:widowControl w:val="0"/>
      <w:jc w:val="both"/>
    </w:pPr>
    <w:rPr>
      <w:rFonts w:ascii="Calibri" w:eastAsia="宋体" w:cs="Arial" w:hAnsi="Calibri"/>
      <w:kern w:val="2"/>
      <w:sz w:val="21"/>
      <w:szCs w:val="22"/>
      <w:lang w:val="en-US" w:eastAsia="zh-CN" w:bidi="ar-SA"/>
    </w:rPr>
  </w:style>
  <w:style w:type="paragraph" w:customStyle="1" w:styleId="79">
    <w:name w:val="样式 440 10 磅"/>
    <w:pPr>
      <w:widowControl w:val="0"/>
      <w:jc w:val="both"/>
    </w:pPr>
    <w:rPr>
      <w:rFonts w:ascii="Calibri" w:eastAsia="宋体" w:cs="Arial" w:hAnsi="Calibri"/>
      <w:kern w:val="2"/>
      <w:sz w:val="21"/>
      <w:szCs w:val="22"/>
      <w:lang w:val="en-US" w:eastAsia="zh-CN" w:bidi="ar-SA"/>
    </w:rPr>
  </w:style>
  <w:style w:type="paragraph" w:customStyle="1" w:styleId="80">
    <w:name w:val="样式 439 10 磅"/>
    <w:pPr>
      <w:widowControl w:val="0"/>
      <w:jc w:val="both"/>
    </w:pPr>
    <w:rPr>
      <w:rFonts w:ascii="Calibri" w:eastAsia="宋体" w:cs="Arial" w:hAnsi="Calibri"/>
      <w:kern w:val="2"/>
      <w:sz w:val="21"/>
      <w:szCs w:val="22"/>
      <w:lang w:val="en-US" w:eastAsia="zh-CN" w:bidi="ar-SA"/>
    </w:rPr>
  </w:style>
  <w:style w:type="paragraph" w:customStyle="1" w:styleId="81">
    <w:name w:val="样式 438 10 磅"/>
    <w:pPr>
      <w:widowControl w:val="0"/>
      <w:jc w:val="both"/>
    </w:pPr>
    <w:rPr>
      <w:rFonts w:ascii="Calibri" w:eastAsia="宋体" w:cs="Arial" w:hAnsi="Calibri"/>
      <w:kern w:val="2"/>
      <w:sz w:val="21"/>
      <w:szCs w:val="22"/>
      <w:lang w:val="en-US" w:eastAsia="zh-CN" w:bidi="ar-SA"/>
    </w:rPr>
  </w:style>
  <w:style w:type="paragraph" w:customStyle="1" w:styleId="82">
    <w:name w:val="样式 437 10 磅"/>
    <w:pPr>
      <w:widowControl w:val="0"/>
      <w:jc w:val="both"/>
    </w:pPr>
    <w:rPr>
      <w:rFonts w:ascii="Calibri" w:eastAsia="宋体" w:cs="Arial" w:hAnsi="Calibri"/>
      <w:kern w:val="2"/>
      <w:sz w:val="21"/>
      <w:szCs w:val="22"/>
      <w:lang w:val="en-US" w:eastAsia="zh-CN" w:bidi="ar-SA"/>
    </w:rPr>
  </w:style>
  <w:style w:type="paragraph" w:customStyle="1" w:styleId="83">
    <w:name w:val="样式 436 10 磅"/>
    <w:pPr>
      <w:widowControl w:val="0"/>
      <w:jc w:val="both"/>
    </w:pPr>
    <w:rPr>
      <w:rFonts w:ascii="Calibri" w:eastAsia="宋体" w:cs="Arial" w:hAnsi="Calibri"/>
      <w:kern w:val="2"/>
      <w:sz w:val="21"/>
      <w:szCs w:val="22"/>
      <w:lang w:val="en-US" w:eastAsia="zh-CN" w:bidi="ar-SA"/>
    </w:rPr>
  </w:style>
  <w:style w:type="paragraph" w:customStyle="1" w:styleId="84">
    <w:name w:val="样式 435 10 磅"/>
    <w:pPr>
      <w:widowControl w:val="0"/>
      <w:jc w:val="both"/>
    </w:pPr>
    <w:rPr>
      <w:rFonts w:ascii="Calibri" w:eastAsia="宋体" w:cs="Arial" w:hAnsi="Calibri"/>
      <w:kern w:val="2"/>
      <w:sz w:val="21"/>
      <w:szCs w:val="22"/>
      <w:lang w:val="en-US" w:eastAsia="zh-CN" w:bidi="ar-SA"/>
    </w:rPr>
  </w:style>
  <w:style w:type="paragraph" w:customStyle="1" w:styleId="85">
    <w:name w:val="样式 434 10 磅"/>
    <w:pPr>
      <w:widowControl w:val="0"/>
      <w:jc w:val="both"/>
    </w:pPr>
    <w:rPr>
      <w:rFonts w:ascii="Calibri" w:eastAsia="宋体" w:cs="Arial" w:hAnsi="Calibri"/>
      <w:kern w:val="2"/>
      <w:sz w:val="21"/>
      <w:szCs w:val="22"/>
      <w:lang w:val="en-US" w:eastAsia="zh-CN" w:bidi="ar-SA"/>
    </w:rPr>
  </w:style>
  <w:style w:type="paragraph" w:customStyle="1" w:styleId="86">
    <w:name w:val="样式 13 三号"/>
    <w:pPr>
      <w:widowControl w:val="0"/>
      <w:jc w:val="both"/>
    </w:pPr>
    <w:rPr>
      <w:rFonts w:ascii="Times New Roman" w:eastAsia="方正仿宋_GBK" w:cs="Times New Roman" w:hAnsi="Times New Roman"/>
      <w:kern w:val="2"/>
      <w:sz w:val="32"/>
      <w:lang w:val="en-US" w:eastAsia="zh-CN" w:bidi="ar-SA"/>
    </w:rPr>
  </w:style>
  <w:style w:type="paragraph" w:customStyle="1" w:styleId="87">
    <w:name w:val="样式 14 三号"/>
    <w:pPr>
      <w:widowControl w:val="0"/>
      <w:jc w:val="both"/>
    </w:pPr>
    <w:rPr>
      <w:rFonts w:ascii="Times New Roman" w:eastAsia="方正仿宋_GBK" w:cs="Times New Roman" w:hAnsi="Times New Roman"/>
      <w:kern w:val="2"/>
      <w:sz w:val="32"/>
      <w:lang w:val="en-US" w:eastAsia="zh-CN" w:bidi="ar-SA"/>
    </w:rPr>
  </w:style>
  <w:style w:type="paragraph" w:customStyle="1" w:styleId="88">
    <w:name w:val="样式 3 10 磅"/>
    <w:pPr>
      <w:widowControl w:val="0"/>
      <w:snapToGrid w:val="0"/>
      <w:jc w:val="both"/>
    </w:pPr>
    <w:rPr>
      <w:rFonts w:ascii="宋体" w:eastAsia="宋体" w:cs="Times New Roman"/>
      <w:kern w:val="2"/>
      <w:sz w:val="21"/>
      <w:lang w:val="en-US" w:eastAsia="zh-CN" w:bidi="ar-SA"/>
    </w:rPr>
  </w:style>
  <w:style w:type="paragraph" w:customStyle="1" w:styleId="89">
    <w:name w:val="样式 162 10 磅"/>
    <w:pPr>
      <w:widowControl w:val="0"/>
      <w:jc w:val="both"/>
    </w:pPr>
    <w:rPr>
      <w:rFonts w:ascii="Calibri" w:eastAsia="宋体" w:cs="Arial" w:hAnsi="Calibri"/>
      <w:kern w:val="2"/>
      <w:sz w:val="21"/>
      <w:szCs w:val="22"/>
      <w:lang w:val="en-US" w:eastAsia="zh-CN" w:bidi="ar-SA"/>
    </w:rPr>
  </w:style>
  <w:style w:type="paragraph" w:customStyle="1" w:styleId="90">
    <w:name w:val="样式 161 10 磅"/>
    <w:pPr>
      <w:widowControl w:val="0"/>
      <w:jc w:val="both"/>
    </w:pPr>
    <w:rPr>
      <w:rFonts w:ascii="Calibri" w:eastAsia="宋体" w:cs="Arial" w:hAnsi="Calibri"/>
      <w:kern w:val="2"/>
      <w:sz w:val="21"/>
      <w:szCs w:val="22"/>
      <w:lang w:val="en-US" w:eastAsia="zh-CN" w:bidi="ar-SA"/>
    </w:rPr>
  </w:style>
  <w:style w:type="paragraph" w:customStyle="1" w:styleId="91">
    <w:name w:val="样式 160 10 磅"/>
    <w:pPr>
      <w:widowControl w:val="0"/>
      <w:jc w:val="both"/>
    </w:pPr>
    <w:rPr>
      <w:rFonts w:ascii="Calibri" w:eastAsia="宋体" w:cs="Arial" w:hAnsi="Calibri"/>
      <w:kern w:val="2"/>
      <w:sz w:val="21"/>
      <w:szCs w:val="22"/>
      <w:lang w:val="en-US" w:eastAsia="zh-CN" w:bidi="ar-SA"/>
    </w:rPr>
  </w:style>
  <w:style w:type="paragraph" w:customStyle="1" w:styleId="92">
    <w:name w:val="样式 159 10 磅"/>
    <w:pPr>
      <w:widowControl w:val="0"/>
      <w:jc w:val="both"/>
    </w:pPr>
    <w:rPr>
      <w:rFonts w:ascii="Calibri" w:eastAsia="宋体" w:cs="Arial" w:hAnsi="Calibri"/>
      <w:kern w:val="2"/>
      <w:sz w:val="21"/>
      <w:szCs w:val="22"/>
      <w:lang w:val="en-US" w:eastAsia="zh-CN" w:bidi="ar-SA"/>
    </w:rPr>
  </w:style>
  <w:style w:type="paragraph" w:customStyle="1" w:styleId="93">
    <w:name w:val="样式 158 10 磅"/>
    <w:pPr>
      <w:widowControl w:val="0"/>
      <w:jc w:val="both"/>
    </w:pPr>
    <w:rPr>
      <w:rFonts w:ascii="Calibri" w:eastAsia="宋体" w:cs="Arial" w:hAnsi="Calibri"/>
      <w:kern w:val="2"/>
      <w:sz w:val="21"/>
      <w:szCs w:val="22"/>
      <w:lang w:val="en-US" w:eastAsia="zh-CN" w:bidi="ar-SA"/>
    </w:rPr>
  </w:style>
  <w:style w:type="paragraph" w:customStyle="1" w:styleId="94">
    <w:name w:val="样式 157 10 磅"/>
    <w:pPr>
      <w:widowControl w:val="0"/>
      <w:jc w:val="both"/>
    </w:pPr>
    <w:rPr>
      <w:rFonts w:ascii="Calibri" w:eastAsia="宋体" w:cs="Arial" w:hAnsi="Calibri"/>
      <w:kern w:val="2"/>
      <w:sz w:val="21"/>
      <w:szCs w:val="22"/>
      <w:lang w:val="en-US" w:eastAsia="zh-CN" w:bidi="ar-SA"/>
    </w:rPr>
  </w:style>
  <w:style w:type="paragraph" w:customStyle="1" w:styleId="95">
    <w:name w:val="样式 156 10 磅"/>
    <w:pPr>
      <w:widowControl w:val="0"/>
      <w:jc w:val="both"/>
    </w:pPr>
    <w:rPr>
      <w:rFonts w:ascii="Calibri" w:eastAsia="宋体" w:cs="Arial" w:hAnsi="Calibri"/>
      <w:kern w:val="2"/>
      <w:sz w:val="21"/>
      <w:szCs w:val="22"/>
      <w:lang w:val="en-US" w:eastAsia="zh-CN" w:bidi="ar-SA"/>
    </w:rPr>
  </w:style>
  <w:style w:type="paragraph" w:customStyle="1" w:styleId="96">
    <w:name w:val="样式 155 10 磅"/>
    <w:pPr>
      <w:widowControl w:val="0"/>
      <w:jc w:val="both"/>
    </w:pPr>
    <w:rPr>
      <w:rFonts w:ascii="Calibri" w:eastAsia="宋体" w:cs="Arial" w:hAnsi="Calibri"/>
      <w:kern w:val="2"/>
      <w:sz w:val="21"/>
      <w:szCs w:val="22"/>
      <w:lang w:val="en-US" w:eastAsia="zh-CN" w:bidi="ar-SA"/>
    </w:rPr>
  </w:style>
  <w:style w:type="paragraph" w:customStyle="1" w:styleId="97">
    <w:name w:val="样式 154 10 磅"/>
    <w:pPr>
      <w:widowControl w:val="0"/>
      <w:jc w:val="both"/>
    </w:pPr>
    <w:rPr>
      <w:rFonts w:ascii="Calibri" w:eastAsia="宋体" w:cs="Arial" w:hAnsi="Calibri"/>
      <w:kern w:val="2"/>
      <w:sz w:val="21"/>
      <w:szCs w:val="22"/>
      <w:lang w:val="en-US" w:eastAsia="zh-CN" w:bidi="ar-SA"/>
    </w:rPr>
  </w:style>
  <w:style w:type="paragraph" w:customStyle="1" w:styleId="98">
    <w:name w:val="样式 153 10 磅"/>
    <w:pPr>
      <w:widowControl w:val="0"/>
      <w:jc w:val="both"/>
    </w:pPr>
    <w:rPr>
      <w:rFonts w:ascii="Calibri" w:eastAsia="宋体" w:cs="Arial" w:hAnsi="Calibri"/>
      <w:kern w:val="2"/>
      <w:sz w:val="21"/>
      <w:szCs w:val="22"/>
      <w:lang w:val="en-US" w:eastAsia="zh-CN" w:bidi="ar-SA"/>
    </w:rPr>
  </w:style>
  <w:style w:type="paragraph" w:customStyle="1" w:styleId="99">
    <w:name w:val="样式 151 10 磅"/>
    <w:pPr>
      <w:widowControl w:val="0"/>
      <w:jc w:val="both"/>
    </w:pPr>
    <w:rPr>
      <w:rFonts w:ascii="Calibri" w:eastAsia="宋体" w:cs="Arial" w:hAnsi="Calibri"/>
      <w:kern w:val="2"/>
      <w:sz w:val="21"/>
      <w:szCs w:val="22"/>
      <w:lang w:val="en-US" w:eastAsia="zh-CN" w:bidi="ar-SA"/>
    </w:rPr>
  </w:style>
  <w:style w:type="paragraph" w:customStyle="1" w:styleId="100">
    <w:name w:val="样式 16 三号"/>
    <w:pPr>
      <w:widowControl w:val="0"/>
      <w:jc w:val="both"/>
    </w:pPr>
    <w:rPr>
      <w:rFonts w:ascii="Times New Roman" w:eastAsia="方正仿宋_GBK" w:cs="Times New Roman" w:hAnsi="Times New Roman"/>
      <w:kern w:val="2"/>
      <w:sz w:val="32"/>
      <w:lang w:val="en-US" w:eastAsia="zh-CN" w:bidi="ar-SA"/>
    </w:rPr>
  </w:style>
  <w:style w:type="paragraph" w:customStyle="1" w:styleId="101">
    <w:name w:val="样式 17 三号"/>
    <w:pPr>
      <w:widowControl w:val="0"/>
      <w:jc w:val="both"/>
    </w:pPr>
    <w:rPr>
      <w:rFonts w:ascii="Times New Roman" w:eastAsia="方正仿宋_GBK" w:cs="Times New Roman" w:hAnsi="Times New Roman"/>
      <w:kern w:val="2"/>
      <w:sz w:val="32"/>
      <w:lang w:val="en-US" w:eastAsia="zh-CN" w:bidi="ar-SA"/>
    </w:rPr>
  </w:style>
  <w:style w:type="paragraph" w:customStyle="1" w:styleId="102">
    <w:name w:val="样式 213 10 磅"/>
    <w:pPr>
      <w:widowControl w:val="0"/>
      <w:jc w:val="both"/>
    </w:pPr>
    <w:rPr>
      <w:rFonts w:ascii="Calibri" w:eastAsia="宋体" w:cs="Arial" w:hAnsi="Calibri"/>
      <w:kern w:val="2"/>
      <w:sz w:val="21"/>
      <w:szCs w:val="22"/>
      <w:lang w:val="en-US" w:eastAsia="zh-CN" w:bidi="ar-SA"/>
    </w:rPr>
  </w:style>
  <w:style w:type="paragraph" w:customStyle="1" w:styleId="103">
    <w:name w:val="样式 212 10 磅"/>
    <w:pPr>
      <w:widowControl w:val="0"/>
      <w:jc w:val="both"/>
    </w:pPr>
    <w:rPr>
      <w:rFonts w:ascii="Calibri" w:eastAsia="宋体" w:cs="Arial" w:hAnsi="Calibri"/>
      <w:kern w:val="2"/>
      <w:sz w:val="21"/>
      <w:szCs w:val="22"/>
      <w:lang w:val="en-US" w:eastAsia="zh-CN" w:bidi="ar-SA"/>
    </w:rPr>
  </w:style>
  <w:style w:type="paragraph" w:customStyle="1" w:styleId="104">
    <w:name w:val="样式 211 10 磅"/>
    <w:pPr>
      <w:widowControl w:val="0"/>
      <w:jc w:val="both"/>
    </w:pPr>
    <w:rPr>
      <w:rFonts w:ascii="Calibri" w:eastAsia="宋体" w:cs="Arial" w:hAnsi="Calibri"/>
      <w:kern w:val="2"/>
      <w:sz w:val="21"/>
      <w:szCs w:val="22"/>
      <w:lang w:val="en-US" w:eastAsia="zh-CN" w:bidi="ar-SA"/>
    </w:rPr>
  </w:style>
  <w:style w:type="paragraph" w:customStyle="1" w:styleId="105">
    <w:name w:val="样式 210 10 磅"/>
    <w:pPr>
      <w:widowControl w:val="0"/>
      <w:jc w:val="both"/>
    </w:pPr>
    <w:rPr>
      <w:rFonts w:ascii="Calibri" w:eastAsia="宋体" w:cs="Arial" w:hAnsi="Calibri"/>
      <w:kern w:val="2"/>
      <w:sz w:val="21"/>
      <w:szCs w:val="22"/>
      <w:lang w:val="en-US" w:eastAsia="zh-CN" w:bidi="ar-SA"/>
    </w:rPr>
  </w:style>
  <w:style w:type="paragraph" w:customStyle="1" w:styleId="106">
    <w:name w:val="样式 209 10 磅"/>
    <w:pPr>
      <w:widowControl w:val="0"/>
      <w:jc w:val="both"/>
    </w:pPr>
    <w:rPr>
      <w:rFonts w:ascii="Calibri" w:eastAsia="宋体" w:cs="Arial" w:hAnsi="Calibri"/>
      <w:kern w:val="2"/>
      <w:sz w:val="21"/>
      <w:szCs w:val="22"/>
      <w:lang w:val="en-US" w:eastAsia="zh-CN" w:bidi="ar-SA"/>
    </w:rPr>
  </w:style>
  <w:style w:type="paragraph" w:customStyle="1" w:styleId="107">
    <w:name w:val="样式 208 10 磅"/>
    <w:pPr>
      <w:widowControl w:val="0"/>
      <w:jc w:val="both"/>
    </w:pPr>
    <w:rPr>
      <w:rFonts w:ascii="Calibri" w:eastAsia="宋体" w:cs="Arial" w:hAnsi="Calibri"/>
      <w:kern w:val="2"/>
      <w:sz w:val="21"/>
      <w:szCs w:val="22"/>
      <w:lang w:val="en-US" w:eastAsia="zh-CN" w:bidi="ar-SA"/>
    </w:rPr>
  </w:style>
  <w:style w:type="paragraph" w:customStyle="1" w:styleId="108">
    <w:name w:val="样式 207 10 磅"/>
    <w:pPr>
      <w:widowControl w:val="0"/>
      <w:jc w:val="both"/>
    </w:pPr>
    <w:rPr>
      <w:rFonts w:ascii="Calibri" w:eastAsia="宋体" w:cs="Arial" w:hAnsi="Calibri"/>
      <w:kern w:val="2"/>
      <w:sz w:val="21"/>
      <w:szCs w:val="22"/>
      <w:lang w:val="en-US" w:eastAsia="zh-CN" w:bidi="ar-SA"/>
    </w:rPr>
  </w:style>
  <w:style w:type="paragraph" w:customStyle="1" w:styleId="109">
    <w:name w:val="样式 206 10 磅"/>
    <w:pPr>
      <w:widowControl w:val="0"/>
      <w:jc w:val="both"/>
    </w:pPr>
    <w:rPr>
      <w:rFonts w:ascii="Calibri" w:eastAsia="宋体" w:cs="Arial" w:hAnsi="Calibri"/>
      <w:kern w:val="2"/>
      <w:sz w:val="21"/>
      <w:szCs w:val="22"/>
      <w:lang w:val="en-US" w:eastAsia="zh-CN" w:bidi="ar-SA"/>
    </w:rPr>
  </w:style>
  <w:style w:type="paragraph" w:customStyle="1" w:styleId="110">
    <w:name w:val="样式 205 10 磅"/>
    <w:pPr>
      <w:widowControl w:val="0"/>
      <w:jc w:val="both"/>
    </w:pPr>
    <w:rPr>
      <w:rFonts w:ascii="Calibri" w:eastAsia="宋体" w:cs="Arial" w:hAnsi="Calibri"/>
      <w:kern w:val="2"/>
      <w:sz w:val="21"/>
      <w:szCs w:val="22"/>
      <w:lang w:val="en-US" w:eastAsia="zh-CN" w:bidi="ar-SA"/>
    </w:rPr>
  </w:style>
  <w:style w:type="paragraph" w:customStyle="1" w:styleId="111">
    <w:name w:val="样式 204 10 磅"/>
    <w:pPr>
      <w:widowControl w:val="0"/>
      <w:jc w:val="both"/>
    </w:pPr>
    <w:rPr>
      <w:rFonts w:ascii="Calibri" w:eastAsia="宋体" w:cs="Arial" w:hAnsi="Calibri"/>
      <w:kern w:val="2"/>
      <w:sz w:val="21"/>
      <w:szCs w:val="22"/>
      <w:lang w:val="en-US" w:eastAsia="zh-CN" w:bidi="ar-SA"/>
    </w:rPr>
  </w:style>
  <w:style w:type="paragraph" w:customStyle="1" w:styleId="112">
    <w:name w:val="样式 202 10 磅"/>
    <w:pPr>
      <w:widowControl w:val="0"/>
      <w:jc w:val="both"/>
    </w:pPr>
    <w:rPr>
      <w:rFonts w:ascii="Calibri" w:eastAsia="宋体" w:cs="Arial" w:hAnsi="Calibri"/>
      <w:kern w:val="2"/>
      <w:sz w:val="21"/>
      <w:szCs w:val="22"/>
      <w:lang w:val="en-US" w:eastAsia="zh-CN" w:bidi="ar-SA"/>
    </w:rPr>
  </w:style>
  <w:style w:type="paragraph" w:customStyle="1" w:styleId="113">
    <w:name w:val="样式 19 三号"/>
    <w:pPr>
      <w:widowControl w:val="0"/>
      <w:jc w:val="both"/>
    </w:pPr>
    <w:rPr>
      <w:rFonts w:ascii="Times New Roman" w:eastAsia="方正仿宋_GBK" w:cs="Times New Roman" w:hAnsi="Times New Roman"/>
      <w:kern w:val="2"/>
      <w:sz w:val="32"/>
      <w:lang w:val="en-US" w:eastAsia="zh-CN" w:bidi="ar-SA"/>
    </w:rPr>
  </w:style>
  <w:style w:type="paragraph" w:customStyle="1" w:styleId="114">
    <w:name w:val="样式 20 三号"/>
    <w:pPr>
      <w:widowControl w:val="0"/>
      <w:jc w:val="both"/>
    </w:pPr>
    <w:rPr>
      <w:rFonts w:ascii="Times New Roman" w:eastAsia="方正仿宋_GBK" w:cs="Times New Roman" w:hAnsi="Times New Roman"/>
      <w:kern w:val="2"/>
      <w:sz w:val="32"/>
      <w:lang w:val="en-US" w:eastAsia="zh-CN" w:bidi="ar-SA"/>
    </w:rPr>
  </w:style>
  <w:style w:type="paragraph" w:customStyle="1" w:styleId="115">
    <w:name w:val="样式 265 10 磅"/>
    <w:pPr>
      <w:widowControl w:val="0"/>
      <w:jc w:val="both"/>
    </w:pPr>
    <w:rPr>
      <w:rFonts w:ascii="Calibri" w:eastAsia="宋体" w:cs="Arial" w:hAnsi="Calibri"/>
      <w:kern w:val="2"/>
      <w:sz w:val="21"/>
      <w:szCs w:val="22"/>
      <w:lang w:val="en-US" w:eastAsia="zh-CN" w:bidi="ar-SA"/>
    </w:rPr>
  </w:style>
  <w:style w:type="paragraph" w:customStyle="1" w:styleId="116">
    <w:name w:val="样式 264 10 磅"/>
    <w:pPr>
      <w:widowControl w:val="0"/>
      <w:jc w:val="both"/>
    </w:pPr>
    <w:rPr>
      <w:rFonts w:ascii="Calibri" w:eastAsia="宋体" w:cs="Arial" w:hAnsi="Calibri"/>
      <w:kern w:val="2"/>
      <w:sz w:val="21"/>
      <w:szCs w:val="22"/>
      <w:lang w:val="en-US" w:eastAsia="zh-CN" w:bidi="ar-SA"/>
    </w:rPr>
  </w:style>
  <w:style w:type="paragraph" w:customStyle="1" w:styleId="117">
    <w:name w:val="样式 263 10 磅"/>
    <w:pPr>
      <w:widowControl w:val="0"/>
      <w:jc w:val="both"/>
    </w:pPr>
    <w:rPr>
      <w:rFonts w:ascii="Calibri" w:eastAsia="宋体" w:cs="Arial" w:hAnsi="Calibri"/>
      <w:kern w:val="2"/>
      <w:sz w:val="21"/>
      <w:szCs w:val="22"/>
      <w:lang w:val="en-US" w:eastAsia="zh-CN" w:bidi="ar-SA"/>
    </w:rPr>
  </w:style>
  <w:style w:type="paragraph" w:customStyle="1" w:styleId="118">
    <w:name w:val="样式 262 10 磅"/>
    <w:pPr>
      <w:widowControl w:val="0"/>
      <w:jc w:val="both"/>
    </w:pPr>
    <w:rPr>
      <w:rFonts w:ascii="Calibri" w:eastAsia="宋体" w:cs="Arial" w:hAnsi="Calibri"/>
      <w:kern w:val="2"/>
      <w:sz w:val="21"/>
      <w:szCs w:val="22"/>
      <w:lang w:val="en-US" w:eastAsia="zh-CN" w:bidi="ar-SA"/>
    </w:rPr>
  </w:style>
  <w:style w:type="paragraph" w:customStyle="1" w:styleId="119">
    <w:name w:val="样式 261 10 磅"/>
    <w:pPr>
      <w:widowControl w:val="0"/>
      <w:jc w:val="both"/>
    </w:pPr>
    <w:rPr>
      <w:rFonts w:ascii="Calibri" w:eastAsia="宋体" w:cs="Arial" w:hAnsi="Calibri"/>
      <w:kern w:val="2"/>
      <w:sz w:val="21"/>
      <w:szCs w:val="22"/>
      <w:lang w:val="en-US" w:eastAsia="zh-CN" w:bidi="ar-SA"/>
    </w:rPr>
  </w:style>
  <w:style w:type="paragraph" w:customStyle="1" w:styleId="120">
    <w:name w:val="样式 260 10 磅"/>
    <w:pPr>
      <w:widowControl w:val="0"/>
      <w:jc w:val="both"/>
    </w:pPr>
    <w:rPr>
      <w:rFonts w:ascii="Calibri" w:eastAsia="宋体" w:cs="Arial" w:hAnsi="Calibri"/>
      <w:kern w:val="2"/>
      <w:sz w:val="21"/>
      <w:szCs w:val="22"/>
      <w:lang w:val="en-US" w:eastAsia="zh-CN" w:bidi="ar-SA"/>
    </w:rPr>
  </w:style>
  <w:style w:type="paragraph" w:customStyle="1" w:styleId="121">
    <w:name w:val="样式 259 10 磅"/>
    <w:pPr>
      <w:widowControl w:val="0"/>
      <w:jc w:val="both"/>
    </w:pPr>
    <w:rPr>
      <w:rFonts w:ascii="Calibri" w:eastAsia="宋体" w:cs="Arial" w:hAnsi="Calibri"/>
      <w:kern w:val="2"/>
      <w:sz w:val="21"/>
      <w:szCs w:val="22"/>
      <w:lang w:val="en-US" w:eastAsia="zh-CN" w:bidi="ar-SA"/>
    </w:rPr>
  </w:style>
  <w:style w:type="paragraph" w:customStyle="1" w:styleId="122">
    <w:name w:val="样式 258 10 磅"/>
    <w:pPr>
      <w:widowControl w:val="0"/>
      <w:jc w:val="both"/>
    </w:pPr>
    <w:rPr>
      <w:rFonts w:ascii="Calibri" w:eastAsia="宋体" w:cs="Arial" w:hAnsi="Calibri"/>
      <w:kern w:val="2"/>
      <w:sz w:val="21"/>
      <w:szCs w:val="22"/>
      <w:lang w:val="en-US" w:eastAsia="zh-CN" w:bidi="ar-SA"/>
    </w:rPr>
  </w:style>
  <w:style w:type="paragraph" w:customStyle="1" w:styleId="123">
    <w:name w:val="样式 257 10 磅"/>
    <w:pPr>
      <w:widowControl w:val="0"/>
      <w:jc w:val="both"/>
    </w:pPr>
    <w:rPr>
      <w:rFonts w:ascii="Calibri" w:eastAsia="宋体" w:cs="Arial" w:hAnsi="Calibri"/>
      <w:kern w:val="2"/>
      <w:sz w:val="21"/>
      <w:szCs w:val="22"/>
      <w:lang w:val="en-US" w:eastAsia="zh-CN" w:bidi="ar-SA"/>
    </w:rPr>
  </w:style>
  <w:style w:type="paragraph" w:customStyle="1" w:styleId="124">
    <w:name w:val="样式 256 10 磅"/>
    <w:pPr>
      <w:widowControl w:val="0"/>
      <w:jc w:val="both"/>
    </w:pPr>
    <w:rPr>
      <w:rFonts w:ascii="Calibri" w:eastAsia="宋体" w:cs="Arial" w:hAnsi="Calibri"/>
      <w:kern w:val="2"/>
      <w:sz w:val="21"/>
      <w:szCs w:val="22"/>
      <w:lang w:val="en-US" w:eastAsia="zh-CN" w:bidi="ar-SA"/>
    </w:rPr>
  </w:style>
  <w:style w:type="paragraph" w:customStyle="1" w:styleId="125">
    <w:name w:val="样式 253 10 磅"/>
    <w:pPr>
      <w:widowControl w:val="0"/>
      <w:jc w:val="both"/>
    </w:pPr>
    <w:rPr>
      <w:rFonts w:ascii="Calibri" w:eastAsia="宋体" w:cs="Arial" w:hAnsi="Calibri"/>
      <w:kern w:val="2"/>
      <w:sz w:val="21"/>
      <w:szCs w:val="22"/>
      <w:lang w:val="en-US" w:eastAsia="zh-CN" w:bidi="ar-SA"/>
    </w:rPr>
  </w:style>
  <w:style w:type="paragraph" w:customStyle="1" w:styleId="126">
    <w:name w:val="样式 22 三号"/>
    <w:pPr>
      <w:widowControl w:val="0"/>
      <w:jc w:val="both"/>
    </w:pPr>
    <w:rPr>
      <w:rFonts w:ascii="Times New Roman" w:eastAsia="方正仿宋_GBK" w:cs="Times New Roman" w:hAnsi="Times New Roman"/>
      <w:kern w:val="2"/>
      <w:sz w:val="32"/>
      <w:lang w:val="en-US" w:eastAsia="zh-CN" w:bidi="ar-SA"/>
    </w:rPr>
  </w:style>
  <w:style w:type="paragraph" w:customStyle="1" w:styleId="127">
    <w:name w:val="样式 23 三号"/>
    <w:pPr>
      <w:widowControl w:val="0"/>
      <w:jc w:val="both"/>
    </w:pPr>
    <w:rPr>
      <w:rFonts w:ascii="Times New Roman" w:eastAsia="方正仿宋_GBK" w:cs="Times New Roman" w:hAnsi="Times New Roman"/>
      <w:kern w:val="2"/>
      <w:sz w:val="32"/>
      <w:lang w:val="en-US" w:eastAsia="zh-CN" w:bidi="ar-SA"/>
    </w:rPr>
  </w:style>
  <w:style w:type="paragraph" w:customStyle="1" w:styleId="128">
    <w:name w:val="样式 320 10 磅"/>
    <w:pPr>
      <w:widowControl w:val="0"/>
      <w:jc w:val="both"/>
    </w:pPr>
    <w:rPr>
      <w:rFonts w:ascii="Calibri" w:eastAsia="宋体" w:cs="Arial" w:hAnsi="Calibri"/>
      <w:kern w:val="2"/>
      <w:sz w:val="21"/>
      <w:szCs w:val="22"/>
      <w:lang w:val="en-US" w:eastAsia="zh-CN" w:bidi="ar-SA"/>
    </w:rPr>
  </w:style>
  <w:style w:type="paragraph" w:customStyle="1" w:styleId="129">
    <w:name w:val="样式 319 10 磅"/>
    <w:pPr>
      <w:widowControl w:val="0"/>
      <w:jc w:val="both"/>
    </w:pPr>
    <w:rPr>
      <w:rFonts w:ascii="Calibri" w:eastAsia="宋体" w:cs="Arial" w:hAnsi="Calibri"/>
      <w:kern w:val="2"/>
      <w:sz w:val="21"/>
      <w:szCs w:val="22"/>
      <w:lang w:val="en-US" w:eastAsia="zh-CN" w:bidi="ar-SA"/>
    </w:rPr>
  </w:style>
  <w:style w:type="paragraph" w:customStyle="1" w:styleId="130">
    <w:name w:val="样式 318 10 磅"/>
    <w:pPr>
      <w:widowControl w:val="0"/>
      <w:jc w:val="both"/>
    </w:pPr>
    <w:rPr>
      <w:rFonts w:ascii="Calibri" w:eastAsia="宋体" w:cs="Arial" w:hAnsi="Calibri"/>
      <w:kern w:val="2"/>
      <w:sz w:val="21"/>
      <w:szCs w:val="22"/>
      <w:lang w:val="en-US" w:eastAsia="zh-CN" w:bidi="ar-SA"/>
    </w:rPr>
  </w:style>
  <w:style w:type="paragraph" w:customStyle="1" w:styleId="131">
    <w:name w:val="样式 317 10 磅"/>
    <w:pPr>
      <w:widowControl w:val="0"/>
      <w:jc w:val="both"/>
    </w:pPr>
    <w:rPr>
      <w:rFonts w:ascii="Calibri" w:eastAsia="宋体" w:cs="Arial" w:hAnsi="Calibri"/>
      <w:kern w:val="2"/>
      <w:sz w:val="21"/>
      <w:szCs w:val="22"/>
      <w:lang w:val="en-US" w:eastAsia="zh-CN" w:bidi="ar-SA"/>
    </w:rPr>
  </w:style>
  <w:style w:type="paragraph" w:customStyle="1" w:styleId="132">
    <w:name w:val="样式 316 10 磅"/>
    <w:pPr>
      <w:widowControl w:val="0"/>
      <w:jc w:val="both"/>
    </w:pPr>
    <w:rPr>
      <w:rFonts w:ascii="Calibri" w:eastAsia="宋体" w:cs="Arial" w:hAnsi="Calibri"/>
      <w:kern w:val="2"/>
      <w:sz w:val="21"/>
      <w:szCs w:val="22"/>
      <w:lang w:val="en-US" w:eastAsia="zh-CN" w:bidi="ar-SA"/>
    </w:rPr>
  </w:style>
  <w:style w:type="paragraph" w:customStyle="1" w:styleId="133">
    <w:name w:val="样式 315 10 磅"/>
    <w:pPr>
      <w:widowControl w:val="0"/>
      <w:jc w:val="both"/>
    </w:pPr>
    <w:rPr>
      <w:rFonts w:ascii="Calibri" w:eastAsia="宋体" w:cs="Arial" w:hAnsi="Calibri"/>
      <w:kern w:val="2"/>
      <w:sz w:val="21"/>
      <w:szCs w:val="22"/>
      <w:lang w:val="en-US" w:eastAsia="zh-CN" w:bidi="ar-SA"/>
    </w:rPr>
  </w:style>
  <w:style w:type="paragraph" w:customStyle="1" w:styleId="134">
    <w:name w:val="样式 314 10 磅"/>
    <w:pPr>
      <w:widowControl w:val="0"/>
      <w:jc w:val="both"/>
    </w:pPr>
    <w:rPr>
      <w:rFonts w:ascii="Calibri" w:eastAsia="宋体" w:cs="Arial" w:hAnsi="Calibri"/>
      <w:kern w:val="2"/>
      <w:sz w:val="21"/>
      <w:szCs w:val="22"/>
      <w:lang w:val="en-US" w:eastAsia="zh-CN" w:bidi="ar-SA"/>
    </w:rPr>
  </w:style>
  <w:style w:type="paragraph" w:customStyle="1" w:styleId="135">
    <w:name w:val="样式 313 10 磅"/>
    <w:pPr>
      <w:widowControl w:val="0"/>
      <w:jc w:val="both"/>
    </w:pPr>
    <w:rPr>
      <w:rFonts w:ascii="Calibri" w:eastAsia="宋体" w:cs="Arial" w:hAnsi="Calibri"/>
      <w:kern w:val="2"/>
      <w:sz w:val="21"/>
      <w:szCs w:val="22"/>
      <w:lang w:val="en-US" w:eastAsia="zh-CN" w:bidi="ar-SA"/>
    </w:rPr>
  </w:style>
  <w:style w:type="paragraph" w:customStyle="1" w:styleId="136">
    <w:name w:val="样式 312 10 磅"/>
    <w:pPr>
      <w:widowControl w:val="0"/>
      <w:jc w:val="both"/>
    </w:pPr>
    <w:rPr>
      <w:rFonts w:ascii="Calibri" w:eastAsia="宋体" w:cs="Arial" w:hAnsi="Calibri"/>
      <w:kern w:val="2"/>
      <w:sz w:val="21"/>
      <w:szCs w:val="22"/>
      <w:lang w:val="en-US" w:eastAsia="zh-CN" w:bidi="ar-SA"/>
    </w:rPr>
  </w:style>
  <w:style w:type="paragraph" w:customStyle="1" w:styleId="137">
    <w:name w:val="样式 311 10 磅"/>
    <w:pPr>
      <w:widowControl w:val="0"/>
      <w:jc w:val="both"/>
    </w:pPr>
    <w:rPr>
      <w:rFonts w:ascii="Calibri" w:eastAsia="宋体" w:cs="Arial" w:hAnsi="Calibri"/>
      <w:kern w:val="2"/>
      <w:sz w:val="21"/>
      <w:szCs w:val="22"/>
      <w:lang w:val="en-US" w:eastAsia="zh-CN" w:bidi="ar-SA"/>
    </w:rPr>
  </w:style>
  <w:style w:type="paragraph" w:customStyle="1" w:styleId="138">
    <w:name w:val="样式 300 10 磅"/>
    <w:pPr>
      <w:widowControl w:val="0"/>
      <w:jc w:val="both"/>
    </w:pPr>
    <w:rPr>
      <w:rFonts w:ascii="Calibri" w:eastAsia="宋体" w:cs="Arial" w:hAnsi="Calibri"/>
      <w:kern w:val="2"/>
      <w:sz w:val="21"/>
      <w:szCs w:val="22"/>
      <w:lang w:val="en-US" w:eastAsia="zh-CN" w:bidi="ar-SA"/>
    </w:rPr>
  </w:style>
  <w:style w:type="paragraph" w:customStyle="1" w:styleId="139">
    <w:name w:val="样式 309 10 磅"/>
    <w:pPr>
      <w:widowControl w:val="0"/>
      <w:jc w:val="both"/>
    </w:pPr>
    <w:rPr>
      <w:rFonts w:ascii="Calibri" w:eastAsia="宋体" w:cs="Arial" w:hAnsi="Calibri"/>
      <w:kern w:val="2"/>
      <w:sz w:val="21"/>
      <w:szCs w:val="22"/>
      <w:lang w:val="en-US" w:eastAsia="zh-CN" w:bidi="ar-SA"/>
    </w:rPr>
  </w:style>
  <w:style w:type="paragraph" w:customStyle="1" w:styleId="140">
    <w:name w:val="样式 36 三号"/>
    <w:pPr>
      <w:widowControl w:val="0"/>
      <w:jc w:val="both"/>
    </w:pPr>
    <w:rPr>
      <w:rFonts w:ascii="Times New Roman" w:eastAsia="方正仿宋_GBK" w:cs="Times New Roman" w:hAnsi="Times New Roman"/>
      <w:kern w:val="2"/>
      <w:sz w:val="32"/>
      <w:lang w:val="en-US" w:eastAsia="zh-CN" w:bidi="ar-SA"/>
    </w:rPr>
  </w:style>
  <w:style w:type="paragraph" w:customStyle="1" w:styleId="141">
    <w:name w:val="样式 495 10 磅"/>
    <w:pPr>
      <w:widowControl w:val="0"/>
      <w:jc w:val="both"/>
    </w:pPr>
    <w:rPr>
      <w:rFonts w:ascii="Calibri" w:eastAsia="宋体" w:cs="Arial" w:hAnsi="Calibri"/>
      <w:kern w:val="2"/>
      <w:sz w:val="21"/>
      <w:szCs w:val="22"/>
      <w:lang w:val="en-US" w:eastAsia="zh-CN" w:bidi="ar-SA"/>
    </w:rPr>
  </w:style>
  <w:style w:type="paragraph" w:customStyle="1" w:styleId="142">
    <w:name w:val="样式 494 10 磅"/>
    <w:pPr>
      <w:widowControl w:val="0"/>
      <w:jc w:val="both"/>
    </w:pPr>
    <w:rPr>
      <w:rFonts w:ascii="Calibri" w:eastAsia="宋体" w:cs="Arial" w:hAnsi="Calibri"/>
      <w:kern w:val="2"/>
      <w:sz w:val="21"/>
      <w:szCs w:val="22"/>
      <w:lang w:val="en-US" w:eastAsia="zh-CN" w:bidi="ar-SA"/>
    </w:rPr>
  </w:style>
  <w:style w:type="paragraph" w:customStyle="1" w:styleId="143">
    <w:name w:val="样式 493 10 磅"/>
    <w:pPr>
      <w:widowControl w:val="0"/>
      <w:jc w:val="both"/>
    </w:pPr>
    <w:rPr>
      <w:rFonts w:ascii="Calibri" w:eastAsia="宋体" w:cs="Arial" w:hAnsi="Calibri"/>
      <w:kern w:val="2"/>
      <w:sz w:val="21"/>
      <w:szCs w:val="22"/>
      <w:lang w:val="en-US" w:eastAsia="zh-CN" w:bidi="ar-SA"/>
    </w:rPr>
  </w:style>
  <w:style w:type="paragraph" w:customStyle="1" w:styleId="144">
    <w:name w:val="样式 492 10 磅"/>
    <w:pPr>
      <w:widowControl w:val="0"/>
      <w:jc w:val="both"/>
    </w:pPr>
    <w:rPr>
      <w:rFonts w:ascii="Calibri" w:eastAsia="宋体" w:cs="Arial" w:hAnsi="Calibri"/>
      <w:kern w:val="2"/>
      <w:sz w:val="21"/>
      <w:szCs w:val="22"/>
      <w:lang w:val="en-US" w:eastAsia="zh-CN" w:bidi="ar-SA"/>
    </w:rPr>
  </w:style>
  <w:style w:type="paragraph" w:customStyle="1" w:styleId="145">
    <w:name w:val="样式 491 10 磅"/>
    <w:pPr>
      <w:widowControl w:val="0"/>
      <w:jc w:val="both"/>
    </w:pPr>
    <w:rPr>
      <w:rFonts w:ascii="Calibri" w:eastAsia="宋体" w:cs="Arial" w:hAnsi="Calibri"/>
      <w:kern w:val="2"/>
      <w:sz w:val="21"/>
      <w:szCs w:val="22"/>
      <w:lang w:val="en-US" w:eastAsia="zh-CN" w:bidi="ar-SA"/>
    </w:rPr>
  </w:style>
  <w:style w:type="paragraph" w:customStyle="1" w:styleId="146">
    <w:name w:val="样式 490 10 磅"/>
    <w:pPr>
      <w:widowControl w:val="0"/>
      <w:jc w:val="both"/>
    </w:pPr>
    <w:rPr>
      <w:rFonts w:ascii="Calibri" w:eastAsia="宋体" w:cs="Arial" w:hAnsi="Calibri"/>
      <w:kern w:val="2"/>
      <w:sz w:val="21"/>
      <w:szCs w:val="22"/>
      <w:lang w:val="en-US" w:eastAsia="zh-CN" w:bidi="ar-SA"/>
    </w:rPr>
  </w:style>
  <w:style w:type="paragraph" w:customStyle="1" w:styleId="147">
    <w:name w:val="样式 489 10 磅"/>
    <w:pPr>
      <w:widowControl w:val="0"/>
      <w:jc w:val="both"/>
    </w:pPr>
    <w:rPr>
      <w:rFonts w:ascii="Calibri" w:eastAsia="宋体" w:cs="Arial" w:hAnsi="Calibri"/>
      <w:kern w:val="2"/>
      <w:sz w:val="21"/>
      <w:szCs w:val="22"/>
      <w:lang w:val="en-US" w:eastAsia="zh-CN" w:bidi="ar-SA"/>
    </w:rPr>
  </w:style>
  <w:style w:type="paragraph" w:customStyle="1" w:styleId="148">
    <w:name w:val="样式 488 10 磅"/>
    <w:pPr>
      <w:widowControl w:val="0"/>
      <w:jc w:val="both"/>
    </w:pPr>
    <w:rPr>
      <w:rFonts w:ascii="Calibri" w:eastAsia="宋体" w:cs="Arial" w:hAnsi="Calibri"/>
      <w:kern w:val="2"/>
      <w:sz w:val="21"/>
      <w:szCs w:val="22"/>
      <w:lang w:val="en-US" w:eastAsia="zh-CN" w:bidi="ar-SA"/>
    </w:rPr>
  </w:style>
  <w:style w:type="paragraph" w:customStyle="1" w:styleId="149">
    <w:name w:val="样式 487 10 磅"/>
    <w:pPr>
      <w:widowControl w:val="0"/>
      <w:jc w:val="both"/>
    </w:pPr>
    <w:rPr>
      <w:rFonts w:ascii="Calibri" w:eastAsia="宋体" w:cs="Arial" w:hAnsi="Calibri"/>
      <w:kern w:val="2"/>
      <w:sz w:val="21"/>
      <w:szCs w:val="22"/>
      <w:lang w:val="en-US" w:eastAsia="zh-CN" w:bidi="ar-SA"/>
    </w:rPr>
  </w:style>
  <w:style w:type="paragraph" w:customStyle="1" w:styleId="150">
    <w:name w:val="样式 484 10 磅"/>
    <w:pPr>
      <w:widowControl w:val="0"/>
      <w:jc w:val="both"/>
    </w:pPr>
    <w:rPr>
      <w:rFonts w:ascii="Calibri" w:eastAsia="宋体" w:cs="Arial" w:hAnsi="Calibri"/>
      <w:kern w:val="2"/>
      <w:sz w:val="21"/>
      <w:szCs w:val="22"/>
      <w:lang w:val="en-US" w:eastAsia="zh-CN" w:bidi="ar-SA"/>
    </w:rPr>
  </w:style>
  <w:style w:type="paragraph" w:customStyle="1" w:styleId="151">
    <w:name w:val="样式 25 三号"/>
    <w:pPr>
      <w:widowControl w:val="0"/>
      <w:jc w:val="both"/>
    </w:pPr>
    <w:rPr>
      <w:rFonts w:ascii="Times New Roman" w:eastAsia="方正仿宋_GBK" w:cs="Times New Roman" w:hAnsi="Times New Roman"/>
      <w:kern w:val="2"/>
      <w:sz w:val="32"/>
      <w:lang w:val="en-US" w:eastAsia="zh-CN" w:bidi="ar-SA"/>
    </w:rPr>
  </w:style>
  <w:style w:type="paragraph" w:customStyle="1" w:styleId="152">
    <w:name w:val="样式 71 三号"/>
    <w:pPr>
      <w:widowControl w:val="0"/>
      <w:jc w:val="both"/>
    </w:pPr>
    <w:rPr>
      <w:rFonts w:ascii="Times New Roman" w:eastAsia="方正仿宋_GBK" w:cs="Times New Roman" w:hAnsi="Times New Roman"/>
      <w:kern w:val="2"/>
      <w:sz w:val="32"/>
      <w:lang w:val="en-US" w:eastAsia="zh-CN" w:bidi="ar-SA"/>
    </w:rPr>
  </w:style>
  <w:style w:type="paragraph" w:customStyle="1" w:styleId="153">
    <w:name w:val="样式 小三"/>
    <w:pPr>
      <w:widowControl w:val="0"/>
      <w:jc w:val="both"/>
    </w:pPr>
    <w:rPr>
      <w:rFonts w:ascii="仿宋" w:eastAsia="仿宋" w:cs="仿宋"/>
      <w:kern w:val="2"/>
      <w:sz w:val="31"/>
      <w:szCs w:val="31"/>
      <w:lang w:val="en-US" w:eastAsia="zh-CN" w:bidi="ar-SA"/>
    </w:rPr>
  </w:style>
  <w:style w:type="paragraph" w:customStyle="1" w:styleId="154">
    <w:name w:val="样式 72 三号"/>
    <w:pPr>
      <w:widowControl w:val="0"/>
      <w:jc w:val="both"/>
    </w:pPr>
    <w:rPr>
      <w:rFonts w:ascii="Times New Roman" w:eastAsia="方正仿宋_GBK" w:cs="Times New Roman" w:hAnsi="Times New Roman"/>
      <w:kern w:val="2"/>
      <w:sz w:val="32"/>
      <w:lang w:val="en-US" w:eastAsia="zh-CN" w:bidi="ar-SA"/>
    </w:rPr>
  </w:style>
  <w:style w:type="paragraph" w:customStyle="1" w:styleId="155">
    <w:name w:val="样式 619 10 磅"/>
    <w:pPr>
      <w:widowControl w:val="0"/>
      <w:jc w:val="both"/>
    </w:pPr>
    <w:rPr>
      <w:rFonts w:ascii="Calibri" w:eastAsia="宋体" w:cs="Arial" w:hAnsi="Calibri"/>
      <w:kern w:val="2"/>
      <w:sz w:val="21"/>
      <w:szCs w:val="22"/>
      <w:lang w:val="en-US" w:eastAsia="zh-CN" w:bidi="ar-SA"/>
    </w:rPr>
  </w:style>
  <w:style w:type="paragraph" w:customStyle="1" w:styleId="156">
    <w:name w:val="样式 620 10 磅"/>
    <w:pPr>
      <w:widowControl w:val="0"/>
      <w:jc w:val="both"/>
    </w:pPr>
    <w:rPr>
      <w:rFonts w:ascii="Calibri" w:eastAsia="宋体" w:cs="Arial" w:hAnsi="Calibri"/>
      <w:kern w:val="2"/>
      <w:sz w:val="21"/>
      <w:szCs w:val="22"/>
      <w:lang w:val="en-US" w:eastAsia="zh-CN" w:bidi="ar-SA"/>
    </w:rPr>
  </w:style>
  <w:style w:type="paragraph" w:customStyle="1" w:styleId="157">
    <w:name w:val="样式 621 10 磅"/>
    <w:pPr>
      <w:widowControl w:val="0"/>
      <w:jc w:val="both"/>
    </w:pPr>
    <w:rPr>
      <w:rFonts w:ascii="Calibri" w:eastAsia="宋体" w:cs="Arial" w:hAnsi="Calibri"/>
      <w:kern w:val="2"/>
      <w:sz w:val="21"/>
      <w:szCs w:val="22"/>
      <w:lang w:val="en-US" w:eastAsia="zh-CN" w:bidi="ar-SA"/>
    </w:rPr>
  </w:style>
  <w:style w:type="paragraph" w:customStyle="1" w:styleId="158">
    <w:name w:val="样式 622 10 磅"/>
    <w:pPr>
      <w:widowControl w:val="0"/>
      <w:jc w:val="both"/>
    </w:pPr>
    <w:rPr>
      <w:rFonts w:ascii="Calibri" w:eastAsia="宋体" w:cs="Arial" w:hAnsi="Calibri"/>
      <w:kern w:val="2"/>
      <w:sz w:val="21"/>
      <w:szCs w:val="22"/>
      <w:lang w:val="en-US" w:eastAsia="zh-CN" w:bidi="ar-SA"/>
    </w:rPr>
  </w:style>
  <w:style w:type="paragraph" w:customStyle="1" w:styleId="159">
    <w:name w:val="样式 623 10 磅"/>
    <w:pPr>
      <w:widowControl w:val="0"/>
      <w:jc w:val="both"/>
    </w:pPr>
    <w:rPr>
      <w:rFonts w:ascii="Calibri" w:eastAsia="宋体" w:cs="Arial" w:hAnsi="Calibri"/>
      <w:kern w:val="2"/>
      <w:sz w:val="21"/>
      <w:szCs w:val="22"/>
      <w:lang w:val="en-US" w:eastAsia="zh-CN" w:bidi="ar-SA"/>
    </w:rPr>
  </w:style>
  <w:style w:type="paragraph" w:customStyle="1" w:styleId="160">
    <w:name w:val="样式 624 10 磅"/>
    <w:pPr>
      <w:widowControl w:val="0"/>
      <w:jc w:val="both"/>
    </w:pPr>
    <w:rPr>
      <w:rFonts w:ascii="Calibri" w:eastAsia="宋体" w:cs="Arial" w:hAnsi="Calibri"/>
      <w:kern w:val="2"/>
      <w:sz w:val="21"/>
      <w:szCs w:val="22"/>
      <w:lang w:val="en-US" w:eastAsia="zh-CN" w:bidi="ar-SA"/>
    </w:rPr>
  </w:style>
  <w:style w:type="paragraph" w:customStyle="1" w:styleId="161">
    <w:name w:val="样式 625 10 磅"/>
    <w:pPr>
      <w:widowControl w:val="0"/>
      <w:jc w:val="both"/>
    </w:pPr>
    <w:rPr>
      <w:rFonts w:ascii="Calibri" w:eastAsia="宋体" w:cs="Arial" w:hAnsi="Calibri"/>
      <w:kern w:val="2"/>
      <w:sz w:val="21"/>
      <w:szCs w:val="22"/>
      <w:lang w:val="en-US" w:eastAsia="zh-CN" w:bidi="ar-SA"/>
    </w:rPr>
  </w:style>
  <w:style w:type="paragraph" w:customStyle="1" w:styleId="162">
    <w:name w:val="样式 626 10 磅"/>
    <w:pPr>
      <w:widowControl w:val="0"/>
      <w:jc w:val="both"/>
    </w:pPr>
    <w:rPr>
      <w:rFonts w:ascii="Calibri" w:eastAsia="宋体" w:cs="Arial" w:hAnsi="Calibri"/>
      <w:kern w:val="2"/>
      <w:sz w:val="21"/>
      <w:szCs w:val="22"/>
      <w:lang w:val="en-US" w:eastAsia="zh-CN" w:bidi="ar-SA"/>
    </w:rPr>
  </w:style>
  <w:style w:type="paragraph" w:customStyle="1" w:styleId="163">
    <w:name w:val="样式 627 10 磅"/>
    <w:pPr>
      <w:widowControl w:val="0"/>
      <w:jc w:val="both"/>
    </w:pPr>
    <w:rPr>
      <w:rFonts w:ascii="Calibri" w:eastAsia="宋体" w:cs="Arial" w:hAnsi="Calibri"/>
      <w:kern w:val="2"/>
      <w:sz w:val="21"/>
      <w:szCs w:val="22"/>
      <w:lang w:val="en-US" w:eastAsia="zh-CN" w:bidi="ar-SA"/>
    </w:rPr>
  </w:style>
  <w:style w:type="paragraph" w:customStyle="1" w:styleId="164">
    <w:name w:val="样式 628 10 磅"/>
    <w:pPr>
      <w:widowControl w:val="0"/>
      <w:jc w:val="both"/>
    </w:pPr>
    <w:rPr>
      <w:rFonts w:ascii="Calibri" w:eastAsia="宋体" w:cs="Arial" w:hAnsi="Calibri"/>
      <w:kern w:val="2"/>
      <w:sz w:val="21"/>
      <w:szCs w:val="22"/>
      <w:lang w:val="en-US" w:eastAsia="zh-CN" w:bidi="ar-SA"/>
    </w:rPr>
  </w:style>
  <w:style w:type="paragraph" w:customStyle="1" w:styleId="165">
    <w:name w:val="样式 629 10 磅"/>
    <w:pPr>
      <w:widowControl w:val="0"/>
      <w:jc w:val="both"/>
    </w:pPr>
    <w:rPr>
      <w:rFonts w:ascii="Calibri" w:eastAsia="宋体" w:cs="Arial" w:hAnsi="Calibri"/>
      <w:kern w:val="2"/>
      <w:sz w:val="21"/>
      <w:szCs w:val="22"/>
      <w:lang w:val="en-US" w:eastAsia="zh-CN" w:bidi="ar-SA"/>
    </w:rPr>
  </w:style>
  <w:style w:type="paragraph" w:customStyle="1" w:styleId="166">
    <w:name w:val="样式 8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67">
    <w:name w:val="样式 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68">
    <w:name w:val="样式 5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69">
    <w:name w:val="样式 2 10 磅"/>
    <w:pPr>
      <w:widowControl w:val="0"/>
      <w:jc w:val="both"/>
    </w:pPr>
    <w:rPr>
      <w:rFonts w:ascii="Calibri" w:eastAsia="宋体" w:cs="Arial" w:hAnsi="Calibri"/>
      <w:kern w:val="2"/>
      <w:sz w:val="21"/>
      <w:szCs w:val="22"/>
      <w:lang w:val="en-US" w:eastAsia="zh-CN" w:bidi="ar-SA"/>
    </w:rPr>
  </w:style>
  <w:style w:type="paragraph" w:customStyle="1" w:styleId="170">
    <w:name w:val="样式 3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1">
    <w:name w:val="样式 8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2">
    <w:name w:val="样式 9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3">
    <w:name w:val="样式 91 三号"/>
    <w:basedOn w:val="0"/>
    <w:pPr>
      <w:keepNext/>
      <w:keepLines/>
      <w:widowControl w:val="0"/>
      <w:spacing w:before="260" w:after="260" w:line="415" w:lineRule="auto"/>
      <w:jc w:val="both"/>
      <w:outlineLvl w:val="2"/>
    </w:pPr>
    <w:rPr>
      <w:rFonts w:ascii="Times New Roman" w:eastAsia="方正仿宋_GBK" w:cs="Times New Roman" w:hAnsi="Times New Roman"/>
      <w:b/>
      <w:kern w:val="2"/>
      <w:sz w:val="32"/>
      <w:szCs w:val="20"/>
      <w:lang w:val="en-US" w:eastAsia="zh-CN" w:bidi="ar-SA"/>
    </w:rPr>
  </w:style>
  <w:style w:type="paragraph" w:customStyle="1" w:styleId="174">
    <w:name w:val="样式 94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5">
    <w:name w:val="样式 9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6">
    <w:name w:val="样式 68 10 磅"/>
    <w:basedOn w:val="0"/>
    <w:pPr>
      <w:keepNext w:val="0"/>
      <w:keepLines w:val="0"/>
      <w:widowControl/>
      <w:suppressLineNumbers w:val="0"/>
      <w:spacing w:before="0" w:beforeAutospacing="0" w:after="0" w:afterAutospacing="0" w:line="240" w:lineRule="auto"/>
      <w:ind w:left="0" w:right="0"/>
      <w:jc w:val="both"/>
    </w:pPr>
    <w:rPr>
      <w:rFonts w:ascii="Times New Roman" w:eastAsia="宋体" w:cs="Times New Roman" w:hAnsi="Times New Roman"/>
      <w:kern w:val="2"/>
      <w:sz w:val="21"/>
      <w:szCs w:val="21"/>
      <w:lang w:val="en-US" w:eastAsia="zh-CN" w:bidi="ar-SA"/>
    </w:rPr>
  </w:style>
  <w:style w:type="paragraph" w:customStyle="1" w:styleId="177">
    <w:name w:val="样式 98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8">
    <w:name w:val="样式 99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79">
    <w:name w:val="样式 7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0">
    <w:name w:val="样式 7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1">
    <w:name w:val="样式 74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2">
    <w:name w:val="样式 7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3">
    <w:name w:val="样式 7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4">
    <w:name w:val="样式 7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5">
    <w:name w:val="样式 78 三号"/>
    <w:pPr>
      <w:widowControl w:val="0"/>
      <w:spacing w:line="240" w:lineRule="auto"/>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Application>
  <Pages>14</Pages>
  <Words>9365</Words>
  <Characters>11316</Characters>
  <Lines>408</Lines>
  <Paragraphs>303</Paragraphs>
  <CharactersWithSpaces>11566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orphan</dc:creator>
  <cp:lastModifiedBy>粟云霞</cp:lastModifiedBy>
  <cp:revision>2</cp:revision>
  <dcterms:created xsi:type="dcterms:W3CDTF">2026-04-30T07:07:00Z</dcterms:created>
  <dcterms:modified xsi:type="dcterms:W3CDTF">2026-05-11T07:28:22Z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9EA1DDD33AB044F297A44FA4000FA5D8_13</vt:lpwstr>
  </property>
  <property fmtid="{D5CDD505-2E9C-101B-9397-08002B2CF9AE}" pid="4" name="KSOTemplateDocerSaveRecord">
    <vt:lpwstr>eyJoZGlkIjoiNjgzOTIyMjUzNjU2MzE1ZTc0YWE4NGZmYzkwMjVmNDkiLCJ1c2VySWQiOiIyMzc2NjUxMyJ9</vt:lpwstr>
  </property>
</Properties>
</file>