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ascii="宋体"/>
          <w:sz w:val="32"/>
          <w:szCs w:val="32"/>
        </w:rPr>
      </w:pPr>
      <w:bookmarkStart w:id="0" w:name="_Toc14355925"/>
      <w:bookmarkStart w:id="1" w:name="_Toc457835064"/>
      <w:bookmarkStart w:id="2" w:name="_Toc457834849"/>
      <w:r>
        <w:rPr>
          <w:rFonts w:ascii="宋体" w:cs="宋体" w:hint="eastAsia"/>
          <w:sz w:val="32"/>
          <w:szCs w:val="32"/>
        </w:rPr>
        <w:t>报价文件格式</w:t>
      </w:r>
      <w:bookmarkEnd w:id="0"/>
      <w:bookmarkEnd w:id="1"/>
      <w:bookmarkEnd w:id="2"/>
    </w:p>
    <w:p>
      <w:pPr>
        <w:spacing w:line="500" w:lineRule="exact"/>
        <w:jc w:val="center"/>
        <w:rPr>
          <w:rFonts w:ascii="宋体"/>
          <w:b/>
          <w:bCs/>
          <w:sz w:val="32"/>
          <w:szCs w:val="32"/>
        </w:rPr>
      </w:pPr>
    </w:p>
    <w:p>
      <w:pPr>
        <w:spacing w:line="500" w:lineRule="exact"/>
        <w:jc w:val="center"/>
        <w:rPr>
          <w:rFonts w:ascii="宋体"/>
          <w:b/>
          <w:bCs/>
          <w:sz w:val="32"/>
          <w:szCs w:val="32"/>
        </w:rPr>
      </w:pPr>
    </w:p>
    <w:p>
      <w:pPr>
        <w:spacing w:line="500" w:lineRule="exact"/>
        <w:jc w:val="center"/>
        <w:rPr>
          <w:rFonts w:ascii="宋体"/>
          <w:b/>
          <w:bCs/>
          <w:sz w:val="32"/>
          <w:szCs w:val="32"/>
        </w:rPr>
      </w:pPr>
      <w:r>
        <w:rPr>
          <w:rFonts w:ascii="宋体" w:cs="宋体" w:hint="eastAsia"/>
          <w:b/>
          <w:bCs/>
          <w:sz w:val="32"/>
          <w:szCs w:val="32"/>
        </w:rPr>
        <w:t>报价文件（封面）</w:t>
      </w:r>
    </w:p>
    <w:p>
      <w:pPr>
        <w:spacing w:line="500" w:lineRule="exact"/>
        <w:jc w:val="center"/>
        <w:rPr>
          <w:rFonts w:ascii="宋体"/>
          <w:b/>
          <w:bCs/>
          <w:sz w:val="32"/>
          <w:szCs w:val="32"/>
        </w:rPr>
      </w:pPr>
    </w:p>
    <w:p>
      <w:pPr>
        <w:spacing w:line="500" w:lineRule="exact"/>
        <w:jc w:val="center"/>
        <w:rPr>
          <w:rFonts w:ascii="宋体"/>
          <w:b/>
          <w:bCs/>
          <w:sz w:val="32"/>
          <w:szCs w:val="32"/>
        </w:rPr>
      </w:pPr>
      <w:r>
        <w:rPr>
          <w:rFonts w:ascii="宋体" w:cs="宋体" w:hint="eastAsia"/>
          <w:b/>
          <w:bCs/>
          <w:sz w:val="32"/>
          <w:szCs w:val="32"/>
        </w:rPr>
        <w:t>正本</w:t>
      </w:r>
      <w:r>
        <w:rPr>
          <w:rFonts w:ascii="宋体" w:cs="宋体"/>
          <w:b/>
          <w:bCs/>
          <w:sz w:val="32"/>
          <w:szCs w:val="32"/>
        </w:rPr>
        <w:t>/</w:t>
      </w:r>
      <w:r>
        <w:rPr>
          <w:rFonts w:ascii="宋体" w:cs="宋体" w:hint="eastAsia"/>
          <w:b/>
          <w:bCs/>
          <w:sz w:val="32"/>
          <w:szCs w:val="32"/>
        </w:rPr>
        <w:t>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125"/>
        <w:rPr>
          <w:rFonts w:ascii="宋体"/>
          <w:sz w:val="28"/>
          <w:szCs w:val="28"/>
          <w:u w:val="single"/>
        </w:rPr>
      </w:pPr>
      <w:r>
        <w:rPr>
          <w:rFonts w:ascii="宋体" w:cs="宋体" w:hint="eastAsia"/>
          <w:sz w:val="28"/>
          <w:szCs w:val="28"/>
        </w:rPr>
        <w:t>采购项目名称：</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cs="宋体" w:hint="eastAsia"/>
          <w:sz w:val="28"/>
          <w:szCs w:val="28"/>
          <w:u w:val="single"/>
        </w:rPr>
        <w:t>（供应商名称及联系方式）</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szCs w:val="24"/>
        </w:rPr>
      </w:pPr>
      <w:r>
        <w:rPr>
          <w:rFonts w:ascii="宋体" w:cs="宋体" w:hint="eastAsia"/>
          <w:sz w:val="24"/>
          <w:szCs w:val="24"/>
        </w:rPr>
        <w:t>年月日</w:t>
      </w:r>
    </w:p>
    <w:p>
      <w:pPr>
        <w:spacing w:line="420" w:lineRule="atLeast"/>
        <w:ind w:firstLineChars="200" w:firstLine="480"/>
        <w:rPr>
          <w:rFonts w:ascii="宋体"/>
          <w:sz w:val="24"/>
          <w:szCs w:val="24"/>
        </w:rPr>
      </w:pPr>
    </w:p>
    <w:p>
      <w:pPr>
        <w:pStyle w:val="2"/>
        <w:jc w:val="center"/>
        <w:rPr>
          <w:rFonts w:ascii="宋体" w:eastAsia="宋体" w:cs="Times New Roman"/>
        </w:rPr>
      </w:pPr>
      <w:r>
        <w:rPr>
          <w:rFonts w:ascii="宋体" w:eastAsia="宋体" w:cs="Times New Roman"/>
          <w:b w:val="0"/>
          <w:bCs w:val="0"/>
        </w:rPr>
        <w:br w:type="page"/>
      </w:r>
      <w:bookmarkStart w:id="3" w:name="_Toc14355926"/>
      <w:r>
        <w:rPr>
          <w:rFonts w:ascii="宋体" w:eastAsia="宋体" w:cs="宋体" w:hint="eastAsia"/>
        </w:rPr>
        <w:t>目</w:t>
      </w:r>
      <w:r>
        <w:rPr>
          <w:rFonts w:ascii="宋体" w:eastAsia="宋体" w:cs="宋体"/>
        </w:rPr>
        <w:t xml:space="preserve">   </w:t>
      </w:r>
      <w:r>
        <w:rPr>
          <w:rFonts w:ascii="宋体" w:eastAsia="宋体" w:cs="宋体" w:hint="eastAsia"/>
        </w:rPr>
        <w:t>录</w:t>
      </w:r>
      <w:bookmarkEnd w:id="3"/>
    </w:p>
    <w:p>
      <w:pPr>
        <w:numPr>
          <w:ilvl w:val="0"/>
          <w:numId w:val="1"/>
        </w:numPr>
        <w:spacing w:line="360" w:lineRule="auto"/>
        <w:ind w:left="284" w:firstLineChars="200" w:firstLine="420"/>
        <w:rPr>
          <w:rFonts w:ascii="宋体"/>
        </w:rPr>
      </w:pPr>
      <w:r>
        <w:rPr>
          <w:rFonts w:ascii="宋体" w:cs="宋体" w:hint="eastAsia"/>
        </w:rPr>
        <w:t>报价函（附件</w:t>
      </w:r>
      <w:r>
        <w:rPr>
          <w:rFonts w:ascii="宋体" w:cs="宋体"/>
        </w:rPr>
        <w:t>1</w:t>
      </w:r>
      <w:r>
        <w:rPr>
          <w:rFonts w:ascii="宋体" w:cs="宋体" w:hint="eastAsia"/>
        </w:rPr>
        <w:t>，必须提供）</w:t>
      </w:r>
    </w:p>
    <w:p>
      <w:pPr>
        <w:numPr>
          <w:ilvl w:val="0"/>
          <w:numId w:val="1"/>
        </w:numPr>
        <w:spacing w:line="360" w:lineRule="auto"/>
        <w:ind w:left="284" w:firstLineChars="200" w:firstLine="420"/>
        <w:rPr>
          <w:rFonts w:ascii="宋体"/>
        </w:rPr>
      </w:pPr>
      <w:r>
        <w:rPr>
          <w:rFonts w:ascii="宋体" w:cs="宋体" w:hint="eastAsia"/>
        </w:rPr>
        <w:t>报价明细表，如为设备类项目须提供所报价设备的图片及具体参数（附件</w:t>
      </w:r>
      <w:r>
        <w:rPr>
          <w:rFonts w:ascii="宋体" w:cs="宋体"/>
        </w:rPr>
        <w:t>2</w:t>
      </w:r>
      <w:r>
        <w:rPr>
          <w:rFonts w:ascii="宋体" w:cs="宋体" w:hint="eastAsia"/>
        </w:rPr>
        <w:t>，必须提供）</w:t>
      </w:r>
    </w:p>
    <w:p>
      <w:pPr>
        <w:numPr>
          <w:ilvl w:val="0"/>
          <w:numId w:val="1"/>
        </w:numPr>
        <w:spacing w:line="360" w:lineRule="auto"/>
        <w:ind w:left="284" w:firstLineChars="200" w:firstLine="420"/>
        <w:rPr>
          <w:rFonts w:ascii="宋体"/>
        </w:rPr>
      </w:pPr>
      <w:r>
        <w:rPr>
          <w:rFonts w:ascii="宋体" w:cs="宋体" w:hint="eastAsia"/>
        </w:rPr>
        <w:t>技术偏离表</w:t>
      </w:r>
    </w:p>
    <w:p>
      <w:pPr>
        <w:numPr>
          <w:ilvl w:val="0"/>
          <w:numId w:val="1"/>
        </w:numPr>
        <w:spacing w:line="360" w:lineRule="auto"/>
        <w:ind w:left="284" w:firstLineChars="200" w:firstLine="420"/>
        <w:rPr>
          <w:rFonts w:ascii="宋体"/>
        </w:rPr>
      </w:pPr>
      <w:r>
        <w:rPr>
          <w:rFonts w:ascii="宋体" w:cs="宋体"/>
        </w:rPr>
        <w:t>商务偏离表</w:t>
      </w:r>
    </w:p>
    <w:p>
      <w:pPr>
        <w:numPr>
          <w:ilvl w:val="0"/>
          <w:numId w:val="1"/>
        </w:numPr>
        <w:spacing w:line="360" w:lineRule="auto"/>
        <w:ind w:left="284" w:firstLineChars="200" w:firstLine="420"/>
        <w:rPr>
          <w:rFonts w:ascii="宋体"/>
        </w:rPr>
      </w:pPr>
      <w:r>
        <w:rPr>
          <w:rFonts w:ascii="宋体" w:cs="宋体" w:hint="eastAsia"/>
        </w:rPr>
        <w:t>声明（附件</w:t>
      </w:r>
      <w:r>
        <w:rPr>
          <w:rFonts w:ascii="宋体" w:cs="宋体"/>
        </w:rPr>
        <w:t>3</w:t>
      </w:r>
      <w:r>
        <w:rPr>
          <w:rFonts w:ascii="宋体" w:cs="宋体" w:hint="eastAsia"/>
        </w:rPr>
        <w:t>，必须提供，并附证明材料）</w:t>
      </w:r>
    </w:p>
    <w:p>
      <w:pPr>
        <w:numPr>
          <w:ilvl w:val="0"/>
          <w:numId w:val="1"/>
        </w:numPr>
        <w:spacing w:line="360" w:lineRule="auto"/>
        <w:ind w:left="284" w:firstLineChars="200" w:firstLine="420"/>
        <w:rPr>
          <w:rFonts w:ascii="宋体"/>
        </w:rPr>
      </w:pPr>
      <w:r>
        <w:rPr>
          <w:rFonts w:ascii="宋体" w:cs="宋体" w:hint="eastAsia"/>
        </w:rPr>
        <w:t>有效的营业执照副本复印件（必须提供）</w:t>
      </w:r>
    </w:p>
    <w:p>
      <w:pPr>
        <w:numPr>
          <w:ilvl w:val="0"/>
          <w:numId w:val="1"/>
        </w:numPr>
        <w:spacing w:line="360" w:lineRule="auto"/>
        <w:ind w:left="284" w:firstLineChars="200" w:firstLine="420"/>
        <w:rPr>
          <w:rFonts w:ascii="宋体"/>
        </w:rPr>
      </w:pPr>
      <w:r>
        <w:rPr>
          <w:rFonts w:ascii="宋体" w:cs="宋体" w:hint="eastAsia"/>
        </w:rPr>
        <w:t>供应商的法定代表人身份证正反面复印件（必须提供）</w:t>
      </w:r>
    </w:p>
    <w:p>
      <w:pPr>
        <w:numPr>
          <w:ilvl w:val="0"/>
          <w:numId w:val="1"/>
        </w:numPr>
        <w:spacing w:line="360" w:lineRule="auto"/>
        <w:ind w:left="284" w:firstLineChars="200" w:firstLine="420"/>
        <w:rPr>
          <w:rFonts w:ascii="宋体"/>
        </w:rPr>
      </w:pPr>
      <w:r>
        <w:rPr>
          <w:rFonts w:ascii="宋体" w:cs="宋体" w:hint="eastAsia"/>
        </w:rPr>
        <w:t>供应商的法人授权委托书、委托代理人身份证正反面复印件（委托代理时必须提供</w:t>
      </w:r>
      <w:r>
        <w:rPr>
          <w:rFonts w:cs="宋体" w:hint="eastAsia"/>
        </w:rPr>
        <w:t>，</w:t>
      </w:r>
      <w:r>
        <w:rPr>
          <w:rFonts w:cs="宋体" w:hint="eastAsia"/>
          <w:color w:val="000000"/>
        </w:rPr>
        <w:t>同时要加盖单位公章，否则被认定为资格审查不合格而报价无效，</w:t>
      </w:r>
      <w:r>
        <w:rPr>
          <w:rFonts w:ascii="宋体" w:cs="宋体" w:hint="eastAsia"/>
        </w:rPr>
        <w:t>附件</w:t>
      </w:r>
      <w:r>
        <w:rPr>
          <w:rFonts w:ascii="宋体" w:cs="宋体"/>
        </w:rPr>
        <w:t>5</w:t>
      </w:r>
      <w:r>
        <w:rPr>
          <w:rFonts w:ascii="宋体" w:cs="宋体" w:hint="eastAsia"/>
        </w:rPr>
        <w:t>）</w:t>
      </w:r>
    </w:p>
    <w:p>
      <w:pPr>
        <w:numPr>
          <w:ilvl w:val="0"/>
          <w:numId w:val="1"/>
        </w:numPr>
        <w:spacing w:line="360" w:lineRule="auto"/>
        <w:ind w:left="284" w:firstLineChars="200" w:firstLine="420"/>
        <w:rPr>
          <w:rFonts w:ascii="宋体"/>
        </w:rPr>
      </w:pPr>
      <w:r>
        <w:rPr>
          <w:rFonts w:ascii="宋体" w:cs="宋体" w:hint="eastAsia"/>
        </w:rPr>
        <w:t>供应商基本情况介绍</w:t>
      </w:r>
    </w:p>
    <w:p>
      <w:pPr>
        <w:numPr>
          <w:ilvl w:val="0"/>
          <w:numId w:val="1"/>
        </w:numPr>
        <w:spacing w:line="360" w:lineRule="auto"/>
        <w:ind w:left="284" w:firstLineChars="200" w:firstLine="420"/>
        <w:rPr>
          <w:rFonts w:ascii="宋体"/>
        </w:rPr>
      </w:pPr>
      <w:r>
        <w:rPr>
          <w:rFonts w:ascii="宋体" w:cs="宋体"/>
        </w:rPr>
        <w:t>项目实施方案（如货物保障措施、供货计划、产品质量保障措施、供应服务流程等方面）</w:t>
      </w:r>
    </w:p>
    <w:p>
      <w:pPr>
        <w:numPr>
          <w:ilvl w:val="0"/>
          <w:numId w:val="1"/>
        </w:numPr>
        <w:spacing w:line="360" w:lineRule="auto"/>
        <w:ind w:left="284" w:firstLineChars="200" w:firstLine="420"/>
        <w:rPr>
          <w:rFonts w:ascii="宋体"/>
        </w:rPr>
      </w:pPr>
      <w:r>
        <w:rPr>
          <w:rFonts w:ascii="宋体" w:cs="宋体"/>
        </w:rPr>
        <w:t>售后服务方案(包括售后服务网点、售后维护人员资质和数量、到达现场时间、解决故障时间、替代品、备件库、培训等)</w:t>
      </w:r>
    </w:p>
    <w:p>
      <w:pPr>
        <w:numPr>
          <w:ilvl w:val="0"/>
          <w:numId w:val="1"/>
        </w:numPr>
        <w:spacing w:line="360" w:lineRule="auto"/>
        <w:ind w:left="284" w:firstLineChars="200" w:firstLine="420"/>
        <w:rPr>
          <w:rFonts w:ascii="宋体" w:cs="宋体"/>
          <w:color w:val="000000"/>
        </w:rPr>
      </w:pPr>
      <w:r>
        <w:rPr>
          <w:rFonts w:ascii="宋体" w:cs="宋体" w:hint="eastAsia"/>
        </w:rPr>
        <w:t>与本次采购</w:t>
      </w:r>
      <w:r>
        <w:rPr>
          <w:rFonts w:ascii="宋体" w:cs="宋体" w:hint="eastAsia"/>
          <w:color w:val="000000"/>
        </w:rPr>
        <w:t>内容相类似业绩的</w:t>
      </w:r>
      <w:r>
        <w:rPr>
          <w:rFonts w:ascii="宋体" w:cs="宋体" w:hint="eastAsia"/>
          <w:color w:val="000000"/>
          <w:kern w:val="0"/>
          <w:szCs w:val="21"/>
        </w:rPr>
        <w:t>（以有效的合同或中标（成交）通知书复印件为准）</w:t>
      </w:r>
      <w:r>
        <w:rPr>
          <w:rFonts w:ascii="宋体" w:cs="宋体"/>
          <w:color w:val="000000"/>
        </w:rPr>
        <w:t>,最多提供8份。</w:t>
      </w:r>
    </w:p>
    <w:p>
      <w:pPr>
        <w:numPr>
          <w:ilvl w:val="0"/>
          <w:numId w:val="1"/>
        </w:numPr>
        <w:spacing w:line="360" w:lineRule="auto"/>
        <w:ind w:left="284" w:firstLineChars="200" w:firstLine="420"/>
        <w:rPr>
          <w:rFonts w:ascii="宋体"/>
        </w:rPr>
      </w:pPr>
      <w:r>
        <w:rPr>
          <w:rFonts w:ascii="宋体" w:cs="宋体" w:hint="eastAsia"/>
        </w:rPr>
        <w:t>其他证明文件的复印件（如有请提供）。</w:t>
      </w:r>
    </w:p>
    <w:p>
      <w:pPr>
        <w:spacing w:line="360" w:lineRule="auto"/>
        <w:ind w:leftChars="229" w:left="481" w:firstLineChars="50" w:firstLine="105"/>
        <w:rPr>
          <w:rFonts w:ascii="宋体"/>
        </w:rPr>
      </w:pPr>
      <w:r>
        <w:rPr>
          <w:rFonts w:ascii="宋体" w:cs="宋体"/>
        </w:rPr>
        <w:t>(</w:t>
      </w:r>
      <w:r>
        <w:rPr>
          <w:rFonts w:ascii="宋体" w:cs="宋体" w:hint="eastAsia"/>
        </w:rPr>
        <w:t>注：请按照上述目录顺序装订报价文件，报价文件中的复印件均需盖章确认，属于必须提供的文件，如果缺少则报价无效）</w:t>
      </w:r>
    </w:p>
    <w:p>
      <w:pPr>
        <w:spacing w:line="360" w:lineRule="auto"/>
        <w:rPr>
          <w:rFonts w:ascii="宋体" w:cs="宋体"/>
          <w:sz w:val="24"/>
          <w:szCs w:val="24"/>
        </w:rPr>
      </w:pPr>
      <w:r>
        <w:rPr>
          <w:rFonts w:ascii="宋体"/>
          <w:sz w:val="24"/>
          <w:szCs w:val="24"/>
        </w:rPr>
        <w:br w:type="page"/>
      </w:r>
      <w:r>
        <w:rPr>
          <w:rFonts w:ascii="宋体" w:cs="宋体" w:hint="eastAsia"/>
          <w:sz w:val="24"/>
          <w:szCs w:val="24"/>
        </w:rPr>
        <w:t>附件</w:t>
      </w:r>
      <w:r>
        <w:rPr>
          <w:rFonts w:ascii="宋体" w:cs="宋体"/>
          <w:sz w:val="24"/>
          <w:szCs w:val="24"/>
        </w:rPr>
        <w:t>1</w:t>
      </w:r>
    </w:p>
    <w:p>
      <w:pPr>
        <w:pStyle w:val="2"/>
        <w:spacing w:line="360" w:lineRule="exact"/>
        <w:jc w:val="center"/>
        <w:rPr>
          <w:rFonts w:ascii="宋体" w:eastAsia="宋体" w:cs="Times New Roman"/>
        </w:rPr>
      </w:pPr>
      <w:bookmarkStart w:id="4" w:name="_Toc457835065"/>
      <w:bookmarkStart w:id="5" w:name="_Toc14355927"/>
      <w:r>
        <w:rPr>
          <w:rFonts w:ascii="宋体" w:eastAsia="宋体" w:cs="宋体" w:hint="eastAsia"/>
        </w:rPr>
        <w:t>报</w:t>
      </w:r>
      <w:r>
        <w:rPr>
          <w:rFonts w:ascii="宋体" w:eastAsia="宋体" w:cs="宋体"/>
        </w:rPr>
        <w:t xml:space="preserve">  </w:t>
      </w:r>
      <w:r>
        <w:rPr>
          <w:rFonts w:ascii="宋体" w:eastAsia="宋体" w:cs="宋体" w:hint="eastAsia"/>
        </w:rPr>
        <w:t>价</w:t>
      </w:r>
      <w:r>
        <w:rPr>
          <w:rFonts w:ascii="宋体" w:eastAsia="宋体" w:cs="宋体"/>
        </w:rPr>
        <w:t xml:space="preserve">  </w:t>
      </w:r>
      <w:r>
        <w:rPr>
          <w:rFonts w:ascii="宋体" w:eastAsia="宋体" w:cs="宋体" w:hint="eastAsia"/>
        </w:rPr>
        <w:t>函</w:t>
      </w:r>
      <w:bookmarkEnd w:id="4"/>
      <w:r>
        <w:rPr>
          <w:rFonts w:ascii="宋体" w:eastAsia="宋体" w:cs="宋体"/>
          <w:b w:val="0"/>
          <w:bCs w:val="0"/>
          <w:sz w:val="24"/>
          <w:szCs w:val="24"/>
        </w:rPr>
        <w:t>(</w:t>
      </w:r>
      <w:r>
        <w:rPr>
          <w:rFonts w:ascii="宋体" w:eastAsia="宋体" w:cs="宋体" w:hint="eastAsia"/>
          <w:b w:val="0"/>
          <w:bCs w:val="0"/>
          <w:sz w:val="24"/>
          <w:szCs w:val="24"/>
        </w:rPr>
        <w:t>格式</w:t>
      </w:r>
      <w:r>
        <w:rPr>
          <w:rFonts w:ascii="宋体" w:eastAsia="宋体" w:cs="宋体"/>
          <w:b w:val="0"/>
          <w:bCs w:val="0"/>
          <w:sz w:val="24"/>
          <w:szCs w:val="24"/>
        </w:rPr>
        <w:t>)</w:t>
      </w:r>
      <w:bookmarkEnd w:id="5"/>
    </w:p>
    <w:p>
      <w:pPr>
        <w:spacing w:line="360" w:lineRule="exact"/>
        <w:rPr>
          <w:rFonts w:ascii="宋体" w:cs="宋体"/>
        </w:rPr>
      </w:pPr>
      <w:r>
        <w:rPr>
          <w:rFonts w:ascii="宋体" w:cs="宋体" w:hint="eastAsia"/>
        </w:rPr>
        <w:t>致：</w:t>
      </w:r>
      <w:r>
        <w:rPr>
          <w:rFonts w:ascii="宋体" w:cs="宋体"/>
        </w:rPr>
        <w:t>*****************</w:t>
      </w:r>
    </w:p>
    <w:p>
      <w:pPr>
        <w:spacing w:line="360" w:lineRule="exact"/>
        <w:ind w:firstLineChars="200" w:firstLine="420"/>
        <w:rPr>
          <w:rFonts w:ascii="宋体"/>
        </w:rPr>
      </w:pPr>
      <w:r>
        <w:rPr>
          <w:rFonts w:ascii="宋体" w:cs="宋体" w:hint="eastAsia"/>
        </w:rPr>
        <w:t>根据贵方项目采购文件，签字代表</w:t>
      </w:r>
      <w:r>
        <w:rPr>
          <w:rFonts w:ascii="宋体" w:cs="宋体" w:hint="eastAsia"/>
          <w:u w:val="single"/>
        </w:rPr>
        <w:t>（姓名）</w:t>
      </w:r>
      <w:r>
        <w:rPr>
          <w:rFonts w:ascii="宋体" w:cs="宋体" w:hint="eastAsia"/>
        </w:rPr>
        <w:t>经正式授权并代表供应商，提交协商文件正本壹份，副本壹份。</w:t>
      </w:r>
    </w:p>
    <w:p>
      <w:pPr>
        <w:spacing w:line="360" w:lineRule="exact"/>
        <w:ind w:firstLineChars="200" w:firstLine="420"/>
        <w:rPr>
          <w:rFonts w:ascii="宋体"/>
        </w:rPr>
      </w:pPr>
      <w:r>
        <w:rPr>
          <w:rFonts w:ascii="宋体" w:cs="宋体" w:hint="eastAsia"/>
        </w:rPr>
        <w:t>据此函，签字代表宣布同意如下：</w:t>
      </w:r>
    </w:p>
    <w:p>
      <w:pPr>
        <w:spacing w:line="360" w:lineRule="exact"/>
        <w:ind w:firstLineChars="200" w:firstLine="420"/>
        <w:rPr>
          <w:rFonts w:ascii="宋体"/>
        </w:rPr>
      </w:pPr>
      <w:r>
        <w:rPr>
          <w:rFonts w:ascii="宋体" w:cs="宋体"/>
        </w:rPr>
        <w:t>1</w:t>
      </w:r>
      <w:r>
        <w:rPr>
          <w:rFonts w:ascii="宋体" w:cs="宋体" w:hint="eastAsia"/>
        </w:rPr>
        <w:t>．按采购需求和报价表：总报价</w:t>
      </w:r>
      <w:r>
        <w:rPr>
          <w:rFonts w:ascii="宋体" w:cs="宋体" w:hint="eastAsia"/>
          <w:u w:val="single"/>
        </w:rPr>
        <w:t>（大写）</w:t>
      </w:r>
      <w:r>
        <w:rPr>
          <w:rFonts w:ascii="宋体" w:cs="宋体" w:hint="eastAsia"/>
        </w:rPr>
        <w:t>元人民币</w:t>
      </w:r>
      <w:r>
        <w:rPr>
          <w:rFonts w:ascii="宋体" w:cs="宋体"/>
        </w:rPr>
        <w:t>(</w:t>
      </w:r>
      <w:r>
        <w:rPr>
          <w:rFonts w:ascii="宋体"/>
          <w:u w:val="single"/>
        </w:rPr>
        <w:t>¥</w:t>
      </w:r>
      <w:r>
        <w:rPr>
          <w:rFonts w:ascii="宋体" w:cs="宋体"/>
          <w:u w:val="single"/>
        </w:rPr>
        <w:t>)</w:t>
      </w:r>
      <w:r>
        <w:rPr>
          <w:rFonts w:ascii="宋体" w:cs="宋体"/>
        </w:rPr>
        <w:t xml:space="preserve"> </w:t>
      </w:r>
      <w:r>
        <w:rPr>
          <w:rFonts w:ascii="宋体" w:cs="宋体" w:hint="eastAsia"/>
        </w:rPr>
        <w:t>，交付使用时间</w:t>
      </w:r>
      <w:r>
        <w:rPr>
          <w:rFonts w:ascii="宋体" w:cs="宋体"/>
          <w:u w:val="single"/>
        </w:rPr>
        <w:t xml:space="preserve">                </w:t>
      </w:r>
      <w:r>
        <w:rPr>
          <w:rFonts w:ascii="宋体" w:cs="宋体" w:hint="eastAsia"/>
        </w:rPr>
        <w:t>。</w:t>
      </w:r>
    </w:p>
    <w:p>
      <w:pPr>
        <w:pStyle w:val="15"/>
        <w:spacing w:line="360" w:lineRule="exact"/>
        <w:ind w:firstLine="420"/>
        <w:rPr>
          <w:rFonts w:cs="Times New Roman"/>
          <w:sz w:val="21"/>
          <w:szCs w:val="21"/>
        </w:rPr>
      </w:pPr>
      <w:r>
        <w:rPr>
          <w:sz w:val="21"/>
          <w:szCs w:val="21"/>
        </w:rPr>
        <w:t>2.</w:t>
      </w:r>
      <w:r>
        <w:rPr>
          <w:rFonts w:hint="eastAsia"/>
          <w:sz w:val="21"/>
          <w:szCs w:val="21"/>
        </w:rPr>
        <w:t>我方承诺已经具备《中华人民共和国政府采购法》中规定的参加政府采购活动的供应商应当具备的条件：</w:t>
      </w:r>
    </w:p>
    <w:p>
      <w:pPr>
        <w:pStyle w:val="15"/>
        <w:numPr>
          <w:ilvl w:val="0"/>
          <w:numId w:val="2"/>
        </w:numPr>
        <w:spacing w:line="360" w:lineRule="exact"/>
        <w:rPr>
          <w:rFonts w:cs="Times New Roman"/>
          <w:sz w:val="21"/>
          <w:szCs w:val="21"/>
        </w:rPr>
      </w:pPr>
      <w:r>
        <w:rPr>
          <w:rFonts w:hint="eastAsia"/>
          <w:sz w:val="21"/>
          <w:szCs w:val="21"/>
        </w:rPr>
        <w:t>具有独立承担民事责任的能力；</w:t>
      </w:r>
    </w:p>
    <w:p>
      <w:pPr>
        <w:pStyle w:val="15"/>
        <w:numPr>
          <w:ilvl w:val="0"/>
          <w:numId w:val="2"/>
        </w:numPr>
        <w:spacing w:line="360" w:lineRule="exact"/>
        <w:rPr>
          <w:rFonts w:cs="Times New Roman"/>
          <w:sz w:val="21"/>
          <w:szCs w:val="21"/>
        </w:rPr>
      </w:pPr>
      <w:r>
        <w:rPr>
          <w:rFonts w:hint="eastAsia"/>
          <w:sz w:val="21"/>
          <w:szCs w:val="21"/>
        </w:rPr>
        <w:t>具有良好的商业信誉和健全的财务会计制度；</w:t>
      </w:r>
    </w:p>
    <w:p>
      <w:pPr>
        <w:pStyle w:val="15"/>
        <w:numPr>
          <w:ilvl w:val="0"/>
          <w:numId w:val="2"/>
        </w:numPr>
        <w:spacing w:line="360" w:lineRule="exact"/>
        <w:rPr>
          <w:rFonts w:cs="Times New Roman"/>
          <w:sz w:val="21"/>
          <w:szCs w:val="21"/>
        </w:rPr>
      </w:pPr>
      <w:r>
        <w:rPr>
          <w:rFonts w:hint="eastAsia"/>
          <w:sz w:val="21"/>
          <w:szCs w:val="21"/>
        </w:rPr>
        <w:t>具有履行合同所必需的设备和专业技术能力；</w:t>
      </w:r>
    </w:p>
    <w:p>
      <w:pPr>
        <w:pStyle w:val="15"/>
        <w:numPr>
          <w:ilvl w:val="0"/>
          <w:numId w:val="2"/>
        </w:numPr>
        <w:spacing w:line="360" w:lineRule="exact"/>
        <w:rPr>
          <w:rFonts w:cs="Times New Roman"/>
          <w:sz w:val="21"/>
          <w:szCs w:val="21"/>
        </w:rPr>
      </w:pPr>
      <w:r>
        <w:rPr>
          <w:rFonts w:hint="eastAsia"/>
          <w:sz w:val="21"/>
          <w:szCs w:val="21"/>
        </w:rPr>
        <w:t>有依法缴纳税收和社会保障资金的良好记录；</w:t>
      </w:r>
    </w:p>
    <w:p>
      <w:pPr>
        <w:pStyle w:val="15"/>
        <w:numPr>
          <w:ilvl w:val="0"/>
          <w:numId w:val="2"/>
        </w:numPr>
        <w:spacing w:line="360" w:lineRule="exact"/>
        <w:rPr>
          <w:rFonts w:cs="Times New Roman"/>
          <w:sz w:val="21"/>
          <w:szCs w:val="21"/>
        </w:rPr>
      </w:pPr>
      <w:r>
        <w:rPr>
          <w:rFonts w:hint="eastAsia"/>
          <w:sz w:val="21"/>
          <w:szCs w:val="21"/>
        </w:rPr>
        <w:t>参加此项采购活动前三年内，在经营活动中没有重大违法记录。</w:t>
      </w:r>
    </w:p>
    <w:p>
      <w:pPr>
        <w:pStyle w:val="15"/>
        <w:spacing w:line="360" w:lineRule="exact"/>
        <w:ind w:left="100" w:firstLine="312"/>
        <w:rPr>
          <w:rFonts w:cs="Times New Roman"/>
          <w:sz w:val="21"/>
          <w:szCs w:val="21"/>
        </w:rPr>
      </w:pPr>
      <w:r>
        <w:rPr>
          <w:sz w:val="21"/>
          <w:szCs w:val="21"/>
        </w:rPr>
        <w:t>3.</w:t>
      </w:r>
      <w:r>
        <w:rPr>
          <w:rFonts w:hint="eastAsia"/>
          <w:sz w:val="21"/>
          <w:szCs w:val="21"/>
        </w:rPr>
        <w:t>同意向贵方提供贵方可能要求的与本项目有关的任何数据或资料。</w:t>
      </w:r>
    </w:p>
    <w:p>
      <w:pPr>
        <w:pStyle w:val="15"/>
        <w:spacing w:line="360" w:lineRule="exact"/>
        <w:ind w:firstLineChars="200" w:firstLine="420"/>
        <w:rPr>
          <w:rFonts w:cs="Times New Roman"/>
          <w:sz w:val="21"/>
          <w:szCs w:val="21"/>
        </w:rPr>
      </w:pPr>
      <w:r>
        <w:rPr>
          <w:sz w:val="21"/>
          <w:szCs w:val="21"/>
        </w:rPr>
        <w:t>4.</w:t>
      </w:r>
      <w:r>
        <w:rPr>
          <w:rFonts w:hint="eastAsia"/>
          <w:sz w:val="21"/>
          <w:szCs w:val="21"/>
        </w:rPr>
        <w:t>我方完全理解贵方不一定要接受最低价的报价人为成交人。</w:t>
      </w:r>
    </w:p>
    <w:p>
      <w:pPr>
        <w:pStyle w:val="15"/>
        <w:spacing w:line="360" w:lineRule="exact"/>
        <w:ind w:firstLineChars="200" w:firstLine="420"/>
        <w:rPr>
          <w:rFonts w:cs="Times New Roman"/>
          <w:sz w:val="21"/>
          <w:szCs w:val="21"/>
        </w:rPr>
      </w:pPr>
      <w:r>
        <w:rPr>
          <w:sz w:val="21"/>
          <w:szCs w:val="21"/>
        </w:rPr>
        <w:t>5.</w:t>
      </w:r>
      <w:r>
        <w:rPr>
          <w:rFonts w:hint="eastAsia"/>
          <w:sz w:val="21"/>
          <w:szCs w:val="21"/>
        </w:rPr>
        <w:t>若贵方需要，我方愿意提供我方作出的一切承诺的证明材料。</w:t>
      </w:r>
    </w:p>
    <w:p>
      <w:pPr>
        <w:spacing w:line="360" w:lineRule="exact"/>
        <w:ind w:firstLineChars="200" w:firstLine="420"/>
        <w:rPr>
          <w:rFonts w:ascii="宋体"/>
        </w:rPr>
      </w:pPr>
      <w:r>
        <w:rPr>
          <w:rFonts w:ascii="宋体" w:cs="宋体"/>
        </w:rPr>
        <w:t>6</w:t>
      </w:r>
      <w:r>
        <w:rPr>
          <w:rFonts w:ascii="宋体" w:cs="宋体" w:hint="eastAsia"/>
        </w:rPr>
        <w:t>．我方已详细审核采购文件，包括修改文件（如有的话）和有关附件，将自行承担因对全部采购文件理解不正确或误解而产生的相应后果。</w:t>
      </w:r>
    </w:p>
    <w:p>
      <w:pPr>
        <w:spacing w:line="360" w:lineRule="exact"/>
        <w:ind w:firstLineChars="200" w:firstLine="420"/>
        <w:rPr>
          <w:rFonts w:ascii="宋体"/>
        </w:rPr>
      </w:pPr>
      <w:r>
        <w:rPr>
          <w:rFonts w:ascii="宋体" w:cs="宋体"/>
        </w:rPr>
        <w:t>7</w:t>
      </w:r>
      <w:r>
        <w:rPr>
          <w:rFonts w:ascii="宋体" w:cs="宋体" w:hint="eastAsia"/>
        </w:rPr>
        <w:t>．我方按“采购需求”中所有内容作完整唯一报价，报价包含商品价款、服务价款、人工、税金、运输费、安装调试及检测费用、培训费用、技术支持与售后服务费用等。</w:t>
      </w:r>
    </w:p>
    <w:p>
      <w:pPr>
        <w:spacing w:line="360" w:lineRule="exact"/>
        <w:ind w:firstLineChars="200" w:firstLine="420"/>
        <w:rPr>
          <w:rFonts w:ascii="宋体"/>
        </w:rPr>
      </w:pPr>
      <w:r>
        <w:rPr>
          <w:rFonts w:ascii="宋体" w:cs="宋体"/>
        </w:rPr>
        <w:t>8</w:t>
      </w:r>
      <w:r>
        <w:rPr>
          <w:rFonts w:ascii="宋体" w:cs="宋体" w:hint="eastAsia"/>
        </w:rPr>
        <w:t>．如我方成交：</w:t>
      </w:r>
    </w:p>
    <w:p>
      <w:pPr>
        <w:spacing w:line="360" w:lineRule="exact"/>
        <w:ind w:firstLineChars="200" w:firstLine="420"/>
        <w:rPr>
          <w:rFonts w:ascii="宋体"/>
        </w:rPr>
      </w:pPr>
      <w:r>
        <w:rPr>
          <w:rFonts w:ascii="宋体" w:cs="宋体" w:hint="eastAsia"/>
        </w:rPr>
        <w:t>（</w:t>
      </w:r>
      <w:r>
        <w:rPr>
          <w:rFonts w:ascii="宋体" w:cs="宋体"/>
        </w:rPr>
        <w:t>1</w:t>
      </w:r>
      <w:r>
        <w:rPr>
          <w:rFonts w:ascii="宋体" w:cs="宋体" w:hint="eastAsia"/>
        </w:rPr>
        <w:t>）我方承诺在收到成交通知书后，在成交通知书规定的期限内与采购人签订合同。</w:t>
      </w:r>
    </w:p>
    <w:p>
      <w:pPr>
        <w:spacing w:line="360" w:lineRule="exact"/>
        <w:ind w:firstLineChars="200" w:firstLine="420"/>
        <w:rPr>
          <w:rFonts w:ascii="宋体"/>
        </w:rPr>
      </w:pPr>
      <w:r>
        <w:rPr>
          <w:rFonts w:ascii="宋体" w:cs="宋体" w:hint="eastAsia"/>
        </w:rPr>
        <w:t>（</w:t>
      </w:r>
      <w:r>
        <w:rPr>
          <w:rFonts w:ascii="宋体" w:cs="宋体"/>
        </w:rPr>
        <w:t>2</w:t>
      </w:r>
      <w:r>
        <w:rPr>
          <w:rFonts w:ascii="宋体" w:cs="宋体" w:hint="eastAsia"/>
        </w:rPr>
        <w:t>）我方承诺本协商文件至本项目合同履行完毕止均保持有效，按相关法律、法规的规定履行合同责任和义务。</w:t>
      </w:r>
    </w:p>
    <w:p>
      <w:pPr>
        <w:pStyle w:val="15"/>
        <w:spacing w:line="360" w:lineRule="exact"/>
        <w:ind w:firstLineChars="245" w:firstLine="515"/>
        <w:rPr>
          <w:rFonts w:cs="Times New Roman"/>
          <w:color w:val="000000"/>
          <w:sz w:val="21"/>
          <w:szCs w:val="21"/>
        </w:rPr>
      </w:pPr>
    </w:p>
    <w:p>
      <w:pPr>
        <w:pStyle w:val="15"/>
        <w:spacing w:line="360" w:lineRule="exact"/>
        <w:ind w:left="102" w:firstLine="420"/>
        <w:rPr>
          <w:rFonts w:cs="Times New Roman"/>
          <w:color w:val="000000"/>
          <w:sz w:val="21"/>
          <w:szCs w:val="21"/>
        </w:rPr>
      </w:pPr>
      <w:r>
        <w:rPr>
          <w:rFonts w:hint="eastAsia"/>
          <w:color w:val="000000"/>
          <w:sz w:val="21"/>
          <w:szCs w:val="21"/>
        </w:rPr>
        <w:t>与本协商有关的正式通讯地址为：</w:t>
      </w:r>
    </w:p>
    <w:p>
      <w:pPr>
        <w:pStyle w:val="15"/>
        <w:spacing w:line="360" w:lineRule="exact"/>
        <w:ind w:left="102" w:firstLine="420"/>
        <w:rPr>
          <w:rFonts w:cs="Times New Roman"/>
          <w:color w:val="000000"/>
          <w:sz w:val="21"/>
          <w:szCs w:val="21"/>
        </w:rPr>
      </w:pPr>
      <w:r>
        <w:rPr>
          <w:rFonts w:hint="eastAsia"/>
          <w:color w:val="000000"/>
          <w:sz w:val="21"/>
          <w:szCs w:val="21"/>
        </w:rPr>
        <w:t>地址：</w:t>
      </w:r>
      <w:r>
        <w:rPr>
          <w:color w:val="000000"/>
          <w:sz w:val="21"/>
          <w:szCs w:val="21"/>
        </w:rPr>
        <w:t xml:space="preserve"> </w:t>
      </w:r>
      <w:r>
        <w:rPr>
          <w:rFonts w:hint="eastAsia"/>
          <w:color w:val="000000"/>
          <w:sz w:val="21"/>
          <w:szCs w:val="21"/>
        </w:rPr>
        <w:t>邮政编码：</w:t>
      </w:r>
    </w:p>
    <w:p>
      <w:pPr>
        <w:pStyle w:val="15"/>
        <w:spacing w:line="360" w:lineRule="exact"/>
        <w:ind w:left="102" w:firstLine="420"/>
        <w:rPr>
          <w:rFonts w:cs="Times New Roman"/>
          <w:color w:val="000000"/>
          <w:sz w:val="21"/>
          <w:szCs w:val="21"/>
          <w:u w:val="single"/>
        </w:rPr>
      </w:pPr>
      <w:r>
        <w:rPr>
          <w:rFonts w:hint="eastAsia"/>
          <w:color w:val="000000"/>
          <w:sz w:val="21"/>
          <w:szCs w:val="21"/>
        </w:rPr>
        <w:t>电话：</w:t>
      </w:r>
      <w:r>
        <w:rPr>
          <w:color w:val="000000"/>
          <w:sz w:val="21"/>
          <w:szCs w:val="21"/>
        </w:rPr>
        <w:t xml:space="preserve"> </w:t>
      </w:r>
      <w:r>
        <w:rPr>
          <w:rFonts w:hint="eastAsia"/>
          <w:color w:val="000000"/>
          <w:sz w:val="21"/>
          <w:szCs w:val="21"/>
        </w:rPr>
        <w:t>传真：</w:t>
      </w:r>
    </w:p>
    <w:p>
      <w:pPr>
        <w:pStyle w:val="15"/>
        <w:spacing w:line="360" w:lineRule="exact"/>
        <w:ind w:left="102" w:firstLine="420"/>
        <w:rPr>
          <w:rFonts w:cs="Times New Roman"/>
          <w:color w:val="000000"/>
          <w:sz w:val="21"/>
          <w:szCs w:val="21"/>
          <w:u w:val="single"/>
        </w:rPr>
      </w:pPr>
      <w:r>
        <w:rPr>
          <w:rFonts w:hint="eastAsia"/>
          <w:color w:val="000000"/>
          <w:sz w:val="21"/>
          <w:szCs w:val="21"/>
        </w:rPr>
        <w:t>开户名称：</w:t>
      </w:r>
    </w:p>
    <w:p>
      <w:pPr>
        <w:pStyle w:val="15"/>
        <w:spacing w:line="360" w:lineRule="exact"/>
        <w:ind w:left="102" w:firstLine="420"/>
        <w:rPr>
          <w:rFonts w:cs="Times New Roman"/>
          <w:color w:val="000000"/>
          <w:sz w:val="21"/>
          <w:szCs w:val="21"/>
          <w:u w:val="single"/>
        </w:rPr>
      </w:pPr>
      <w:r>
        <w:rPr>
          <w:rFonts w:hint="eastAsia"/>
          <w:color w:val="000000"/>
          <w:sz w:val="21"/>
          <w:szCs w:val="21"/>
        </w:rPr>
        <w:t>开户银行：</w:t>
      </w:r>
    </w:p>
    <w:p>
      <w:pPr>
        <w:pStyle w:val="15"/>
        <w:spacing w:line="360" w:lineRule="exact"/>
        <w:ind w:left="102" w:firstLine="420"/>
        <w:rPr>
          <w:rFonts w:cs="Times New Roman"/>
          <w:color w:val="000000"/>
          <w:sz w:val="21"/>
          <w:szCs w:val="21"/>
          <w:u w:val="single"/>
        </w:rPr>
      </w:pPr>
      <w:r>
        <w:rPr>
          <w:rFonts w:hint="eastAsia"/>
          <w:color w:val="000000"/>
          <w:sz w:val="21"/>
          <w:szCs w:val="21"/>
        </w:rPr>
        <w:t>账号：</w:t>
      </w:r>
    </w:p>
    <w:p>
      <w:pPr>
        <w:pStyle w:val="15"/>
        <w:spacing w:line="360" w:lineRule="exact"/>
        <w:ind w:left="102" w:firstLine="420"/>
        <w:rPr>
          <w:rFonts w:cs="Times New Roman"/>
          <w:color w:val="000000"/>
          <w:sz w:val="21"/>
          <w:szCs w:val="21"/>
        </w:rPr>
      </w:pPr>
      <w:r>
        <w:rPr>
          <w:rFonts w:hint="eastAsia"/>
          <w:color w:val="000000"/>
          <w:sz w:val="21"/>
          <w:szCs w:val="21"/>
        </w:rPr>
        <w:t>法定代表人或委托代理人签名：</w:t>
      </w:r>
    </w:p>
    <w:p>
      <w:pPr>
        <w:pStyle w:val="15"/>
        <w:spacing w:line="360" w:lineRule="exact"/>
        <w:ind w:left="102" w:firstLine="420"/>
        <w:rPr>
          <w:rFonts w:cs="Times New Roman"/>
          <w:color w:val="000000"/>
          <w:sz w:val="21"/>
          <w:szCs w:val="21"/>
        </w:rPr>
      </w:pPr>
      <w:r>
        <w:rPr>
          <w:rFonts w:hint="eastAsia"/>
          <w:color w:val="000000"/>
          <w:sz w:val="21"/>
          <w:szCs w:val="21"/>
        </w:rPr>
        <w:t>供应商（公章）：</w:t>
      </w:r>
    </w:p>
    <w:p>
      <w:pPr>
        <w:pStyle w:val="15"/>
        <w:spacing w:line="360" w:lineRule="exact"/>
        <w:ind w:left="102" w:firstLine="420"/>
        <w:rPr>
          <w:rFonts w:cs="Times New Roman"/>
          <w:color w:val="000000"/>
          <w:sz w:val="21"/>
          <w:szCs w:val="21"/>
          <w:u w:val="single"/>
        </w:rPr>
      </w:pPr>
      <w:r>
        <w:rPr>
          <w:rFonts w:hint="eastAsia"/>
          <w:color w:val="000000"/>
          <w:sz w:val="21"/>
          <w:szCs w:val="21"/>
        </w:rPr>
        <w:t>日期：</w:t>
      </w:r>
    </w:p>
    <w:p>
      <w:pPr>
        <w:pStyle w:val="15"/>
        <w:spacing w:line="360" w:lineRule="exact"/>
        <w:ind w:left="102" w:firstLine="420"/>
        <w:rPr>
          <w:rFonts w:cs="Times New Roman"/>
          <w:color w:val="000000"/>
          <w:sz w:val="21"/>
          <w:szCs w:val="21"/>
        </w:rPr>
      </w:pPr>
    </w:p>
    <w:p>
      <w:pPr>
        <w:spacing w:line="360" w:lineRule="exact"/>
        <w:rPr>
          <w:rFonts w:ascii="宋体"/>
        </w:rPr>
      </w:pPr>
      <w:r>
        <w:rPr>
          <w:rFonts w:ascii="宋体" w:cs="宋体" w:hint="eastAsia"/>
          <w:color w:val="000000"/>
        </w:rPr>
        <w:t>（注：未按照本报价函要求填报的投标函将被视为非实质性响应，从而导致该报价被拒绝。）</w:t>
      </w:r>
    </w:p>
    <w:p>
      <w:pPr>
        <w:rPr>
          <w:rFonts w:ascii="宋体" w:cs="宋体"/>
          <w:sz w:val="24"/>
          <w:szCs w:val="24"/>
        </w:rPr>
      </w:pPr>
      <w:r>
        <w:rPr>
          <w:rFonts w:ascii="宋体" w:cs="宋体" w:hint="eastAsia"/>
          <w:sz w:val="24"/>
          <w:szCs w:val="24"/>
        </w:rPr>
        <w:t>附件</w:t>
      </w:r>
      <w:r>
        <w:rPr>
          <w:rFonts w:ascii="宋体" w:cs="宋体"/>
          <w:sz w:val="24"/>
          <w:szCs w:val="24"/>
        </w:rPr>
        <w:t>2</w:t>
      </w:r>
    </w:p>
    <w:p>
      <w:pPr>
        <w:spacing w:line="560" w:lineRule="exact"/>
        <w:ind w:firstLineChars="200" w:firstLine="632"/>
        <w:jc w:val="center"/>
        <w:rPr>
          <w:rFonts w:ascii="方正小标宋_GBK" w:eastAsia="方正小标宋_GBK"/>
          <w:b/>
          <w:bCs/>
          <w:sz w:val="32"/>
          <w:szCs w:val="32"/>
        </w:rPr>
      </w:pPr>
      <w:r>
        <w:rPr>
          <w:rFonts w:ascii="方正小标宋_GBK" w:eastAsia="方正小标宋_GBK" w:cs="方正小标宋_GBK" w:hint="eastAsia"/>
          <w:b/>
          <w:bCs/>
          <w:snapToGrid w:val="0"/>
          <w:spacing w:val="-2"/>
          <w:kern w:val="0"/>
          <w:sz w:val="32"/>
          <w:szCs w:val="32"/>
        </w:rPr>
        <w:t>报价明细表</w:t>
      </w:r>
    </w:p>
    <w:tbl>
      <w:tblPr>
        <w:jc w:val="center"/>
        <w:tblW w:w="86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00"/>
        <w:gridCol w:w="1290"/>
        <w:gridCol w:w="1198"/>
        <w:gridCol w:w="745"/>
        <w:gridCol w:w="1051"/>
        <w:gridCol w:w="1242"/>
        <w:gridCol w:w="867"/>
        <w:gridCol w:w="918"/>
        <w:gridCol w:w="840"/>
      </w:tblGrid>
      <w:tr>
        <w:trPr>
          <w:trHeight w:val="567"/>
        </w:trPr>
        <w:tc>
          <w:tcPr>
            <w:tcW w:w="500" w:type="dxa"/>
            <w:tcBorders>
              <w:top w:val="single" w:sz="4" w:space="0" w:color="auto"/>
              <w:left w:val="single" w:sz="4" w:space="0" w:color="auto"/>
              <w:bottom w:val="single" w:sz="4" w:space="0" w:color="auto"/>
              <w:right w:val="single" w:sz="4" w:space="0" w:color="auto"/>
            </w:tcBorders>
            <w:noWrap/>
            <w:vAlign w:val="center"/>
          </w:tcPr>
          <w:p>
            <w:pPr>
              <w:widowControl/>
              <w:spacing w:line="300" w:lineRule="exact"/>
              <w:jc w:val="center"/>
              <w:rPr>
                <w:rFonts w:ascii="黑体" w:eastAsia="黑体"/>
                <w:color w:val="000000"/>
                <w:kern w:val="0"/>
                <w:sz w:val="24"/>
                <w:szCs w:val="24"/>
              </w:rPr>
            </w:pPr>
            <w:r>
              <w:rPr>
                <w:rFonts w:ascii="黑体" w:eastAsia="黑体" w:cs="黑体" w:hint="eastAsia"/>
                <w:color w:val="000000"/>
                <w:kern w:val="0"/>
                <w:sz w:val="24"/>
                <w:szCs w:val="24"/>
              </w:rPr>
              <w:t>序号</w:t>
            </w:r>
          </w:p>
        </w:tc>
        <w:tc>
          <w:tcPr>
            <w:tcW w:w="1290"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名称</w:t>
            </w:r>
          </w:p>
        </w:tc>
        <w:tc>
          <w:tcPr>
            <w:tcW w:w="1198"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sz w:val="24"/>
                <w:szCs w:val="24"/>
              </w:rPr>
              <w:t>规格型号</w:t>
            </w:r>
          </w:p>
        </w:tc>
        <w:tc>
          <w:tcPr>
            <w:tcW w:w="745"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数量</w:t>
            </w:r>
          </w:p>
        </w:tc>
        <w:tc>
          <w:tcPr>
            <w:tcW w:w="1051"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品牌</w:t>
            </w:r>
          </w:p>
        </w:tc>
        <w:tc>
          <w:tcPr>
            <w:tcW w:w="1242"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原厂地和制造商名称</w:t>
            </w:r>
          </w:p>
        </w:tc>
        <w:tc>
          <w:tcPr>
            <w:tcW w:w="867"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单价（元）</w:t>
            </w:r>
          </w:p>
        </w:tc>
        <w:tc>
          <w:tcPr>
            <w:tcW w:w="918"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合计（元）</w:t>
            </w:r>
          </w:p>
        </w:tc>
        <w:tc>
          <w:tcPr>
            <w:tcW w:w="840" w:type="dxa"/>
            <w:tcBorders>
              <w:top w:val="single" w:sz="4" w:space="0" w:color="auto"/>
              <w:left w:val="nil"/>
              <w:bottom w:val="single" w:sz="4" w:space="0" w:color="auto"/>
              <w:right w:val="single" w:sz="4" w:space="0" w:color="auto"/>
            </w:tcBorders>
            <w:vAlign w:val="center"/>
          </w:tcPr>
          <w:p>
            <w:pPr>
              <w:widowControl/>
              <w:spacing w:line="300" w:lineRule="exact"/>
              <w:jc w:val="center"/>
              <w:rPr>
                <w:rFonts w:ascii="黑体" w:eastAsia="黑体"/>
                <w:kern w:val="0"/>
                <w:sz w:val="24"/>
                <w:szCs w:val="24"/>
              </w:rPr>
            </w:pPr>
            <w:r>
              <w:rPr>
                <w:rFonts w:ascii="黑体" w:eastAsia="黑体" w:cs="黑体" w:hint="eastAsia"/>
                <w:kern w:val="0"/>
                <w:sz w:val="24"/>
                <w:szCs w:val="24"/>
              </w:rPr>
              <w:t>备注</w:t>
            </w:r>
          </w:p>
        </w:tc>
      </w:tr>
      <w:tr>
        <w:trPr>
          <w:trHeight w:val="1805"/>
        </w:trPr>
        <w:tc>
          <w:tcPr>
            <w:tcW w:w="500" w:type="dxa"/>
            <w:tcBorders>
              <w:top w:val="nil"/>
              <w:left w:val="single" w:sz="4" w:space="0" w:color="auto"/>
              <w:bottom w:val="single" w:sz="4" w:space="0" w:color="auto"/>
              <w:right w:val="single" w:sz="4" w:space="0" w:color="auto"/>
            </w:tcBorders>
            <w:noWrap/>
            <w:vAlign w:val="center"/>
          </w:tcPr>
          <w:p>
            <w:pPr>
              <w:widowControl/>
              <w:spacing w:line="400" w:lineRule="exact"/>
              <w:jc w:val="center"/>
              <w:rPr>
                <w:rFonts w:ascii="方正仿宋_GBK" w:eastAsia="方正仿宋_GBK" w:cs="方正仿宋_GBK"/>
                <w:color w:val="000000"/>
                <w:kern w:val="0"/>
                <w:sz w:val="24"/>
                <w:szCs w:val="24"/>
              </w:rPr>
            </w:pPr>
            <w:r>
              <w:rPr>
                <w:rFonts w:ascii="方正仿宋_GBK" w:eastAsia="方正仿宋_GBK" w:cs="方正仿宋_GBK"/>
                <w:color w:val="000000"/>
                <w:kern w:val="0"/>
                <w:sz w:val="24"/>
                <w:szCs w:val="24"/>
              </w:rPr>
              <w:t>1</w:t>
            </w:r>
          </w:p>
        </w:tc>
        <w:tc>
          <w:tcPr>
            <w:tcW w:w="1290"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kern w:val="0"/>
                <w:sz w:val="28"/>
                <w:szCs w:val="28"/>
              </w:rPr>
            </w:pPr>
          </w:p>
        </w:tc>
        <w:tc>
          <w:tcPr>
            <w:tcW w:w="1198" w:type="dxa"/>
            <w:tcBorders>
              <w:top w:val="nil"/>
              <w:left w:val="nil"/>
              <w:bottom w:val="single" w:sz="4" w:space="0" w:color="auto"/>
              <w:right w:val="single" w:sz="4" w:space="0" w:color="auto"/>
            </w:tcBorders>
            <w:shd w:val="clear" w:color="000000" w:fill="FFFFFF"/>
            <w:vAlign w:val="center"/>
          </w:tcPr>
          <w:p>
            <w:pPr>
              <w:spacing w:line="400" w:lineRule="exact"/>
              <w:jc w:val="center"/>
              <w:rPr>
                <w:rFonts w:ascii="方正仿宋_GBK" w:eastAsia="方正仿宋_GBK"/>
                <w:color w:val="000000"/>
                <w:sz w:val="24"/>
                <w:szCs w:val="24"/>
              </w:rPr>
            </w:pPr>
          </w:p>
        </w:tc>
        <w:tc>
          <w:tcPr>
            <w:tcW w:w="745"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kern w:val="0"/>
                <w:sz w:val="24"/>
                <w:szCs w:val="24"/>
              </w:rPr>
            </w:pPr>
          </w:p>
          <w:p>
            <w:pPr>
              <w:widowControl/>
              <w:spacing w:line="400" w:lineRule="exact"/>
              <w:jc w:val="center"/>
              <w:rPr>
                <w:rFonts w:ascii="方正仿宋_GBK" w:eastAsia="方正仿宋_GBK"/>
                <w:kern w:val="0"/>
                <w:sz w:val="24"/>
                <w:szCs w:val="24"/>
              </w:rPr>
            </w:pPr>
          </w:p>
          <w:p>
            <w:pPr>
              <w:widowControl/>
              <w:spacing w:line="400" w:lineRule="exact"/>
              <w:jc w:val="center"/>
              <w:rPr>
                <w:rFonts w:ascii="方正仿宋_GBK" w:eastAsia="方正仿宋_GBK"/>
                <w:kern w:val="0"/>
                <w:sz w:val="24"/>
                <w:szCs w:val="24"/>
              </w:rPr>
            </w:pPr>
          </w:p>
          <w:p>
            <w:pPr>
              <w:widowControl/>
              <w:spacing w:line="400" w:lineRule="exact"/>
              <w:jc w:val="center"/>
              <w:rPr>
                <w:rFonts w:ascii="方正仿宋_GBK" w:eastAsia="方正仿宋_GBK"/>
                <w:kern w:val="0"/>
                <w:sz w:val="24"/>
                <w:szCs w:val="24"/>
              </w:rPr>
            </w:pPr>
          </w:p>
        </w:tc>
        <w:tc>
          <w:tcPr>
            <w:tcW w:w="1051"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kern w:val="0"/>
                <w:sz w:val="24"/>
                <w:szCs w:val="24"/>
              </w:rPr>
            </w:pPr>
          </w:p>
        </w:tc>
        <w:tc>
          <w:tcPr>
            <w:tcW w:w="1242"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kern w:val="0"/>
                <w:sz w:val="24"/>
                <w:szCs w:val="24"/>
              </w:rPr>
            </w:pPr>
          </w:p>
        </w:tc>
        <w:tc>
          <w:tcPr>
            <w:tcW w:w="867"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方正仿宋_GBK"/>
                <w:kern w:val="0"/>
                <w:sz w:val="24"/>
                <w:szCs w:val="24"/>
              </w:rPr>
            </w:pPr>
            <w:r>
              <w:rPr>
                <w:rFonts w:ascii="方正仿宋_GBK" w:eastAsia="方正仿宋_GBK" w:cs="方正仿宋_GBK"/>
                <w:kern w:val="0"/>
                <w:sz w:val="24"/>
                <w:szCs w:val="24"/>
              </w:rPr>
              <w:t xml:space="preserve"> </w:t>
            </w:r>
          </w:p>
        </w:tc>
        <w:tc>
          <w:tcPr>
            <w:tcW w:w="918"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方正仿宋_GBK"/>
                <w:kern w:val="0"/>
                <w:sz w:val="24"/>
                <w:szCs w:val="24"/>
              </w:rPr>
            </w:pPr>
          </w:p>
        </w:tc>
        <w:tc>
          <w:tcPr>
            <w:tcW w:w="840"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方正仿宋_GBK"/>
                <w:kern w:val="0"/>
                <w:sz w:val="24"/>
                <w:szCs w:val="24"/>
              </w:rPr>
            </w:pPr>
          </w:p>
        </w:tc>
      </w:tr>
      <w:tr>
        <w:trPr>
          <w:trHeight w:val="980"/>
        </w:trPr>
        <w:tc>
          <w:tcPr>
            <w:tcW w:w="500" w:type="dxa"/>
            <w:tcBorders>
              <w:top w:val="nil"/>
              <w:left w:val="single" w:sz="4" w:space="0" w:color="auto"/>
              <w:bottom w:val="single" w:sz="4" w:space="0" w:color="auto"/>
              <w:right w:val="single" w:sz="4" w:space="0" w:color="auto"/>
            </w:tcBorders>
            <w:noWrap/>
            <w:vAlign w:val="center"/>
          </w:tcPr>
          <w:p>
            <w:pPr>
              <w:widowControl/>
              <w:spacing w:line="400" w:lineRule="exact"/>
              <w:jc w:val="center"/>
              <w:rPr>
                <w:rFonts w:ascii="方正仿宋_GBK" w:eastAsia="方正仿宋_GBK" w:cs="方正仿宋_GBK"/>
                <w:color w:val="000000"/>
                <w:kern w:val="0"/>
                <w:sz w:val="24"/>
                <w:szCs w:val="24"/>
              </w:rPr>
            </w:pPr>
            <w:r>
              <w:rPr>
                <w:rFonts w:ascii="方正仿宋_GBK" w:eastAsia="方正仿宋_GBK" w:cs="方正仿宋_GBK"/>
                <w:color w:val="000000"/>
                <w:kern w:val="0"/>
                <w:sz w:val="24"/>
                <w:szCs w:val="24"/>
              </w:rPr>
              <w:t>2</w:t>
            </w:r>
          </w:p>
        </w:tc>
        <w:tc>
          <w:tcPr>
            <w:tcW w:w="1290"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kern w:val="0"/>
                <w:sz w:val="28"/>
                <w:szCs w:val="28"/>
              </w:rPr>
            </w:pPr>
          </w:p>
        </w:tc>
        <w:tc>
          <w:tcPr>
            <w:tcW w:w="1198" w:type="dxa"/>
            <w:tcBorders>
              <w:top w:val="nil"/>
              <w:left w:val="nil"/>
              <w:bottom w:val="single" w:sz="4" w:space="0" w:color="auto"/>
              <w:right w:val="single" w:sz="4" w:space="0" w:color="auto"/>
            </w:tcBorders>
            <w:shd w:val="clear" w:color="000000" w:fill="FFFFFF"/>
            <w:vAlign w:val="center"/>
          </w:tcPr>
          <w:p>
            <w:pPr>
              <w:spacing w:line="400" w:lineRule="exact"/>
              <w:jc w:val="center"/>
              <w:rPr>
                <w:rFonts w:ascii="方正仿宋_GBK" w:eastAsia="方正仿宋_GBK"/>
                <w:color w:val="000000"/>
                <w:sz w:val="24"/>
                <w:szCs w:val="24"/>
              </w:rPr>
            </w:pPr>
          </w:p>
        </w:tc>
        <w:tc>
          <w:tcPr>
            <w:tcW w:w="745"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kern w:val="0"/>
                <w:sz w:val="24"/>
                <w:szCs w:val="24"/>
              </w:rPr>
            </w:pPr>
          </w:p>
          <w:p>
            <w:pPr>
              <w:widowControl/>
              <w:spacing w:line="400" w:lineRule="exact"/>
              <w:jc w:val="center"/>
              <w:rPr>
                <w:rFonts w:ascii="方正仿宋_GBK" w:eastAsia="方正仿宋_GBK"/>
                <w:kern w:val="0"/>
                <w:sz w:val="24"/>
                <w:szCs w:val="24"/>
              </w:rPr>
            </w:pPr>
          </w:p>
          <w:p>
            <w:pPr>
              <w:widowControl/>
              <w:spacing w:line="400" w:lineRule="exact"/>
              <w:jc w:val="center"/>
              <w:rPr>
                <w:rFonts w:ascii="方正仿宋_GBK" w:eastAsia="方正仿宋_GBK"/>
                <w:kern w:val="0"/>
                <w:sz w:val="24"/>
                <w:szCs w:val="24"/>
              </w:rPr>
            </w:pPr>
          </w:p>
          <w:p>
            <w:pPr>
              <w:widowControl/>
              <w:spacing w:line="400" w:lineRule="exact"/>
              <w:jc w:val="center"/>
              <w:rPr>
                <w:rFonts w:ascii="方正仿宋_GBK" w:eastAsia="方正仿宋_GBK"/>
                <w:kern w:val="0"/>
                <w:sz w:val="24"/>
                <w:szCs w:val="24"/>
              </w:rPr>
            </w:pPr>
          </w:p>
        </w:tc>
        <w:tc>
          <w:tcPr>
            <w:tcW w:w="1051"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kern w:val="0"/>
                <w:sz w:val="24"/>
                <w:szCs w:val="24"/>
              </w:rPr>
            </w:pPr>
          </w:p>
        </w:tc>
        <w:tc>
          <w:tcPr>
            <w:tcW w:w="1242" w:type="dxa"/>
            <w:tcBorders>
              <w:top w:val="nil"/>
              <w:left w:val="nil"/>
              <w:bottom w:val="single" w:sz="4" w:space="0" w:color="auto"/>
              <w:right w:val="single" w:sz="4" w:space="0" w:color="auto"/>
            </w:tcBorders>
            <w:shd w:val="clear" w:color="000000" w:fill="FFFFFF"/>
            <w:vAlign w:val="center"/>
          </w:tcPr>
          <w:p>
            <w:pPr>
              <w:widowControl/>
              <w:spacing w:line="400" w:lineRule="exact"/>
              <w:jc w:val="center"/>
              <w:rPr>
                <w:rFonts w:ascii="方正仿宋_GBK" w:eastAsia="方正仿宋_GBK"/>
                <w:kern w:val="0"/>
                <w:sz w:val="24"/>
                <w:szCs w:val="24"/>
              </w:rPr>
            </w:pPr>
          </w:p>
        </w:tc>
        <w:tc>
          <w:tcPr>
            <w:tcW w:w="867"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方正仿宋_GBK"/>
                <w:kern w:val="0"/>
                <w:sz w:val="24"/>
                <w:szCs w:val="24"/>
              </w:rPr>
            </w:pPr>
            <w:r>
              <w:rPr>
                <w:rFonts w:ascii="方正仿宋_GBK" w:eastAsia="方正仿宋_GBK" w:cs="方正仿宋_GBK"/>
                <w:kern w:val="0"/>
                <w:sz w:val="24"/>
                <w:szCs w:val="24"/>
              </w:rPr>
              <w:t xml:space="preserve"> </w:t>
            </w:r>
          </w:p>
        </w:tc>
        <w:tc>
          <w:tcPr>
            <w:tcW w:w="918"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方正仿宋_GBK"/>
                <w:kern w:val="0"/>
                <w:sz w:val="24"/>
                <w:szCs w:val="24"/>
              </w:rPr>
            </w:pPr>
          </w:p>
        </w:tc>
        <w:tc>
          <w:tcPr>
            <w:tcW w:w="840" w:type="dxa"/>
            <w:tcBorders>
              <w:top w:val="nil"/>
              <w:left w:val="nil"/>
              <w:bottom w:val="single" w:sz="4" w:space="0" w:color="auto"/>
              <w:right w:val="single" w:sz="4" w:space="0" w:color="auto"/>
            </w:tcBorders>
            <w:shd w:val="clear" w:color="000000" w:fill="FFFFFF"/>
          </w:tcPr>
          <w:p>
            <w:pPr>
              <w:widowControl/>
              <w:spacing w:line="400" w:lineRule="exact"/>
              <w:jc w:val="center"/>
              <w:rPr>
                <w:rFonts w:ascii="方正仿宋_GBK" w:eastAsia="方正仿宋_GBK" w:cs="方正仿宋_GBK"/>
                <w:kern w:val="0"/>
                <w:sz w:val="24"/>
                <w:szCs w:val="24"/>
              </w:rPr>
            </w:pPr>
          </w:p>
        </w:tc>
      </w:tr>
    </w:tbl>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ind w:firstLineChars="200" w:firstLine="480"/>
        <w:rPr>
          <w:rFonts w:ascii="宋体"/>
          <w:sz w:val="24"/>
          <w:szCs w:val="24"/>
        </w:rPr>
      </w:pPr>
      <w:r>
        <w:rPr>
          <w:rFonts w:ascii="宋体" w:cs="宋体" w:hint="eastAsia"/>
          <w:sz w:val="24"/>
          <w:szCs w:val="24"/>
        </w:rPr>
        <w:t>供应商（公章）：</w:t>
      </w:r>
    </w:p>
    <w:p>
      <w:pPr>
        <w:spacing w:line="360" w:lineRule="auto"/>
        <w:ind w:firstLineChars="200" w:firstLine="480"/>
        <w:rPr>
          <w:rFonts w:ascii="宋体"/>
          <w:sz w:val="24"/>
          <w:szCs w:val="24"/>
        </w:rPr>
      </w:pPr>
      <w:r>
        <w:rPr>
          <w:rFonts w:ascii="宋体" w:cs="宋体" w:hint="eastAsia"/>
          <w:sz w:val="24"/>
          <w:szCs w:val="24"/>
        </w:rPr>
        <w:t>法定代表人或授权委托代理人签名</w:t>
      </w:r>
      <w:r>
        <w:rPr>
          <w:rFonts w:ascii="宋体" w:cs="宋体"/>
          <w:sz w:val="24"/>
          <w:szCs w:val="24"/>
        </w:rPr>
        <w:t xml:space="preserve"> </w:t>
      </w:r>
      <w:r>
        <w:rPr>
          <w:rFonts w:ascii="宋体" w:cs="宋体" w:hint="eastAsia"/>
          <w:sz w:val="24"/>
          <w:szCs w:val="24"/>
        </w:rPr>
        <w:t>：</w:t>
      </w:r>
    </w:p>
    <w:p>
      <w:pPr>
        <w:spacing w:line="360" w:lineRule="auto"/>
        <w:ind w:firstLineChars="200" w:firstLine="480"/>
        <w:rPr>
          <w:rFonts w:ascii="宋体"/>
        </w:rPr>
      </w:pPr>
      <w:r>
        <w:rPr>
          <w:rFonts w:ascii="宋体" w:cs="宋体" w:hint="eastAsia"/>
          <w:sz w:val="24"/>
          <w:szCs w:val="24"/>
        </w:rPr>
        <w:t>日期：</w:t>
      </w:r>
      <w:r>
        <w:rPr>
          <w:rFonts w:ascii="宋体" w:cs="宋体"/>
          <w:sz w:val="24"/>
          <w:szCs w:val="24"/>
        </w:rPr>
        <w:t xml:space="preserve">   </w:t>
      </w:r>
      <w:r>
        <w:rPr>
          <w:rFonts w:ascii="宋体" w:cs="宋体" w:hint="eastAsia"/>
          <w:sz w:val="24"/>
          <w:szCs w:val="24"/>
        </w:rPr>
        <w:t>年</w:t>
      </w:r>
      <w:r>
        <w:rPr>
          <w:rFonts w:ascii="宋体" w:cs="宋体"/>
          <w:sz w:val="24"/>
          <w:szCs w:val="24"/>
        </w:rPr>
        <w:t xml:space="preserve">     </w:t>
      </w:r>
      <w:r>
        <w:rPr>
          <w:rFonts w:ascii="宋体" w:cs="宋体" w:hint="eastAsia"/>
          <w:sz w:val="24"/>
          <w:szCs w:val="24"/>
        </w:rPr>
        <w:t>月</w:t>
      </w:r>
      <w:r>
        <w:rPr>
          <w:rFonts w:ascii="宋体" w:cs="宋体"/>
          <w:sz w:val="24"/>
          <w:szCs w:val="24"/>
        </w:rPr>
        <w:t xml:space="preserve">     </w:t>
      </w:r>
      <w:r>
        <w:rPr>
          <w:rFonts w:ascii="宋体" w:cs="宋体" w:hint="eastAsia"/>
          <w:sz w:val="24"/>
          <w:szCs w:val="24"/>
        </w:rPr>
        <w:t>日</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ind w:firstLineChars="200" w:firstLine="480"/>
        <w:rPr>
          <w:rFonts w:ascii="宋体"/>
          <w:sz w:val="24"/>
          <w:szCs w:val="24"/>
        </w:rPr>
      </w:pPr>
      <w:r>
        <w:rPr>
          <w:rFonts w:ascii="宋体" w:cs="宋体" w:hint="eastAsia"/>
          <w:sz w:val="24"/>
          <w:szCs w:val="24"/>
        </w:rPr>
        <w:t>注：</w:t>
      </w:r>
    </w:p>
    <w:p>
      <w:pPr>
        <w:spacing w:line="360" w:lineRule="exact"/>
        <w:ind w:firstLineChars="200" w:firstLine="480"/>
        <w:rPr>
          <w:rFonts w:ascii="宋体"/>
        </w:rPr>
      </w:pPr>
      <w:r>
        <w:rPr>
          <w:rFonts w:ascii="宋体" w:cs="宋体"/>
          <w:sz w:val="24"/>
          <w:szCs w:val="24"/>
        </w:rPr>
        <w:t>1</w:t>
      </w:r>
      <w:r>
        <w:rPr>
          <w:rFonts w:ascii="宋体" w:cs="宋体" w:hint="eastAsia"/>
          <w:sz w:val="24"/>
          <w:szCs w:val="24"/>
        </w:rPr>
        <w:t>、各供应商必须就“采购需求”中所有内容作完整唯一报价，</w:t>
      </w:r>
      <w:r>
        <w:rPr>
          <w:rFonts w:ascii="宋体" w:cs="宋体" w:hint="eastAsia"/>
        </w:rPr>
        <w:t>报价包含商品价款、服务价款、人工、税金、运输费、安装调试及检测费用、培训费用、技术支持与售后服务费用等。</w:t>
      </w:r>
    </w:p>
    <w:p>
      <w:pPr>
        <w:spacing w:line="360" w:lineRule="auto"/>
        <w:ind w:firstLineChars="200" w:firstLine="480"/>
        <w:rPr>
          <w:rFonts w:ascii="宋体"/>
          <w:sz w:val="24"/>
          <w:szCs w:val="24"/>
        </w:rPr>
      </w:pPr>
      <w:r>
        <w:rPr>
          <w:rFonts w:ascii="宋体" w:cs="宋体"/>
          <w:sz w:val="24"/>
          <w:szCs w:val="24"/>
        </w:rPr>
        <w:t>2</w:t>
      </w:r>
      <w:r>
        <w:rPr>
          <w:rFonts w:ascii="宋体" w:cs="宋体" w:hint="eastAsia"/>
          <w:sz w:val="24"/>
          <w:szCs w:val="24"/>
        </w:rPr>
        <w:t>、报价明细表须由法定代表人或委托代理人签名并加盖供应商公章。</w:t>
      </w:r>
    </w:p>
    <w:p>
      <w:pPr>
        <w:spacing w:line="360" w:lineRule="auto"/>
        <w:rPr>
          <w:rFonts w:ascii="宋体"/>
          <w:sz w:val="24"/>
          <w:szCs w:val="24"/>
        </w:rPr>
      </w:pPr>
      <w:bookmarkStart w:id="6" w:name="_Toc6439374"/>
      <w:bookmarkStart w:id="7" w:name="_Toc531180044"/>
      <w:bookmarkStart w:id="8" w:name="_Toc529659516"/>
    </w:p>
    <w:p>
      <w:pPr>
        <w:spacing w:line="360" w:lineRule="auto"/>
        <w:rPr>
          <w:rFonts w:ascii="宋体"/>
          <w:sz w:val="36"/>
          <w:szCs w:val="36"/>
        </w:rPr>
      </w:pPr>
      <w:r>
        <w:rPr>
          <w:rFonts w:ascii="宋体" w:cs="宋体" w:hint="eastAsia"/>
          <w:sz w:val="24"/>
          <w:szCs w:val="24"/>
        </w:rPr>
        <w:t>附件</w:t>
      </w:r>
      <w:r>
        <w:rPr>
          <w:rFonts w:ascii="宋体" w:cs="宋体"/>
          <w:sz w:val="24"/>
          <w:szCs w:val="24"/>
        </w:rPr>
        <w:t xml:space="preserve">3 </w:t>
      </w:r>
      <w:r>
        <w:rPr>
          <w:rFonts w:ascii="宋体" w:cs="宋体" w:hint="eastAsia"/>
          <w:sz w:val="24"/>
          <w:szCs w:val="24"/>
        </w:rPr>
        <w:t>技术偏离表</w:t>
      </w:r>
    </w:p>
    <w:tbl>
      <w:tblPr>
        <w:jc w:val="left"/>
        <w:tblInd w:w="-106" w:type="dxa"/>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75"/>
        <w:gridCol w:w="3045"/>
        <w:gridCol w:w="2939"/>
        <w:gridCol w:w="1259"/>
      </w:tblGrid>
      <w:tr>
        <w:tc>
          <w:tcPr>
            <w:tcW w:w="1475" w:type="dxa"/>
          </w:tcPr>
          <w:p>
            <w:pPr>
              <w:spacing w:line="400" w:lineRule="exact"/>
              <w:rPr>
                <w:rFonts w:ascii="宋体"/>
                <w:sz w:val="24"/>
                <w:szCs w:val="24"/>
              </w:rPr>
            </w:pPr>
            <w:r>
              <w:rPr>
                <w:rFonts w:ascii="宋体" w:cs="宋体" w:hint="eastAsia"/>
                <w:sz w:val="24"/>
                <w:szCs w:val="24"/>
              </w:rPr>
              <w:t>采购文件需求对</w:t>
            </w:r>
            <w:r>
              <w:rPr>
                <w:rFonts w:ascii="宋体" w:cs="宋体"/>
                <w:sz w:val="24"/>
                <w:szCs w:val="24"/>
              </w:rPr>
              <w:t>应</w:t>
            </w:r>
            <w:r>
              <w:rPr>
                <w:rFonts w:ascii="宋体" w:cs="宋体" w:hint="eastAsia"/>
                <w:sz w:val="24"/>
                <w:szCs w:val="24"/>
              </w:rPr>
              <w:t>号</w:t>
            </w:r>
          </w:p>
        </w:tc>
        <w:tc>
          <w:tcPr>
            <w:tcW w:w="3045" w:type="dxa"/>
            <w:vAlign w:val="center"/>
          </w:tcPr>
          <w:p>
            <w:pPr>
              <w:spacing w:line="360" w:lineRule="auto"/>
              <w:ind w:firstLineChars="100" w:firstLine="240"/>
              <w:jc w:val="center"/>
              <w:rPr>
                <w:rFonts w:ascii="宋体"/>
                <w:sz w:val="24"/>
                <w:szCs w:val="24"/>
              </w:rPr>
            </w:pPr>
            <w:r>
              <w:rPr>
                <w:rFonts w:ascii="宋体" w:cs="宋体" w:hint="eastAsia"/>
                <w:sz w:val="24"/>
                <w:szCs w:val="24"/>
              </w:rPr>
              <w:t>采购文件参数</w:t>
            </w:r>
          </w:p>
        </w:tc>
        <w:tc>
          <w:tcPr>
            <w:tcW w:w="2939" w:type="dxa"/>
            <w:vAlign w:val="center"/>
          </w:tcPr>
          <w:p>
            <w:pPr>
              <w:spacing w:line="360" w:lineRule="auto"/>
              <w:jc w:val="center"/>
              <w:rPr>
                <w:rFonts w:ascii="宋体"/>
                <w:sz w:val="24"/>
                <w:szCs w:val="24"/>
              </w:rPr>
            </w:pPr>
            <w:r>
              <w:rPr>
                <w:rFonts w:ascii="宋体" w:cs="宋体" w:hint="eastAsia"/>
                <w:sz w:val="24"/>
                <w:szCs w:val="24"/>
              </w:rPr>
              <w:t>投标对应技术参数</w:t>
            </w:r>
          </w:p>
        </w:tc>
        <w:tc>
          <w:tcPr>
            <w:tcW w:w="1259" w:type="dxa"/>
            <w:vAlign w:val="center"/>
          </w:tcPr>
          <w:p>
            <w:pPr>
              <w:spacing w:line="360" w:lineRule="auto"/>
              <w:ind w:firstLineChars="50" w:firstLine="120"/>
              <w:jc w:val="center"/>
              <w:rPr>
                <w:rFonts w:ascii="宋体"/>
                <w:sz w:val="24"/>
                <w:szCs w:val="24"/>
              </w:rPr>
            </w:pPr>
            <w:r>
              <w:rPr>
                <w:rFonts w:ascii="宋体" w:cs="宋体" w:hint="eastAsia"/>
                <w:sz w:val="24"/>
                <w:szCs w:val="24"/>
              </w:rPr>
              <w:t>偏差</w:t>
            </w:r>
          </w:p>
        </w:tc>
      </w:tr>
      <w:tr>
        <w:tc>
          <w:tcPr>
            <w:tcW w:w="8718" w:type="dxa"/>
            <w:gridSpan w:val="4"/>
          </w:tcPr>
          <w:p>
            <w:pPr>
              <w:spacing w:line="360" w:lineRule="auto"/>
              <w:rPr>
                <w:rFonts w:ascii="宋体"/>
                <w:sz w:val="24"/>
                <w:szCs w:val="24"/>
              </w:rPr>
            </w:pPr>
            <w:r>
              <w:rPr>
                <w:rFonts w:ascii="宋体" w:cs="宋体"/>
                <w:sz w:val="24"/>
                <w:szCs w:val="24"/>
              </w:rPr>
              <w:t>1.</w:t>
            </w:r>
            <w:r>
              <w:rPr>
                <w:rFonts w:ascii="宋体" w:hint="eastAsia"/>
              </w:rPr>
              <w:t>旋转蒸发仪</w:t>
            </w:r>
            <w:r>
              <w:rPr>
                <w:rFonts w:ascii="宋体"/>
              </w:rPr>
              <w:t>主机</w:t>
            </w:r>
          </w:p>
        </w:tc>
      </w:tr>
      <w:tr>
        <w:trPr>
          <w:trHeight w:val="596"/>
        </w:trPr>
        <w:tc>
          <w:tcPr>
            <w:tcW w:w="1475" w:type="dxa"/>
          </w:tcPr>
          <w:p>
            <w:pPr>
              <w:spacing w:line="360" w:lineRule="auto"/>
              <w:rPr>
                <w:rFonts w:ascii="宋体"/>
                <w:sz w:val="24"/>
                <w:szCs w:val="24"/>
              </w:rPr>
            </w:pPr>
            <w:r>
              <w:rPr>
                <w:rFonts w:ascii="宋体" w:hint="eastAsia"/>
              </w:rPr>
              <w:t>★</w:t>
            </w:r>
            <w:r>
              <w:t>1. 1</w:t>
            </w:r>
          </w:p>
        </w:tc>
        <w:tc>
          <w:tcPr>
            <w:tcW w:w="3045" w:type="dxa"/>
            <w:tcBorders>
              <w:top w:val="single" w:sz="4" w:space="0" w:color="auto"/>
              <w:left w:val="single" w:sz="4" w:space="0" w:color="auto"/>
              <w:right w:val="single" w:sz="4" w:space="0" w:color="auto"/>
            </w:tcBorders>
          </w:tcPr>
          <w:p>
            <w:pPr>
              <w:pStyle w:val="23"/>
              <w:rPr>
                <w:rFonts w:ascii="Times New Roman" w:cs="Times New Roman" w:hAnsi="Times New Roman"/>
              </w:rPr>
            </w:pPr>
            <w:r>
              <w:rPr>
                <w:rFonts w:ascii="宋体" w:hint="eastAsia"/>
              </w:rPr>
              <w:t>升降方式：马达自动升降，升降行程≥160mm, 转速范围：20-300rpm</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rPr>
          <w:trHeight w:val="926"/>
        </w:trPr>
        <w:tc>
          <w:tcPr>
            <w:tcW w:w="1475" w:type="dxa"/>
          </w:tcPr>
          <w:p>
            <w:pPr>
              <w:spacing w:line="360" w:lineRule="auto"/>
              <w:rPr>
                <w:rFonts w:ascii="宋体"/>
                <w:sz w:val="24"/>
                <w:szCs w:val="24"/>
              </w:rPr>
            </w:pPr>
            <w:r>
              <w:t>1.2</w:t>
            </w:r>
          </w:p>
        </w:tc>
        <w:tc>
          <w:tcPr>
            <w:tcW w:w="3045" w:type="dxa"/>
            <w:tcBorders>
              <w:top w:val="single" w:sz="4" w:space="0" w:color="auto"/>
              <w:left w:val="single" w:sz="4" w:space="0" w:color="auto"/>
              <w:right w:val="single" w:sz="4" w:space="0" w:color="auto"/>
            </w:tcBorders>
          </w:tcPr>
          <w:p>
            <w:pPr>
              <w:pStyle w:val="25"/>
              <w:rPr>
                <w:rFonts w:ascii="Times New Roman" w:cs="Times New Roman" w:hAnsi="Times New Roman"/>
              </w:rPr>
            </w:pPr>
            <w:r>
              <w:rPr>
                <w:rFonts w:ascii="Times New Roman" w:cs="Times New Roman" w:hAnsi="Times New Roman"/>
              </w:rPr>
              <w:t>.</w:t>
            </w:r>
            <w:r>
              <w:rPr>
                <w:rFonts w:ascii="宋体" w:hint="eastAsia"/>
              </w:rPr>
              <w:t>冷凝器：竖直式蛇形冷凝器，冷凝面积≥1200cm²,冷凝器可调角度：0-60°</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t>1.3</w:t>
            </w:r>
          </w:p>
        </w:tc>
        <w:tc>
          <w:tcPr>
            <w:tcW w:w="3045" w:type="dxa"/>
            <w:tcBorders>
              <w:top w:val="single" w:sz="4" w:space="0" w:color="auto"/>
              <w:left w:val="single" w:sz="4" w:space="0" w:color="auto"/>
              <w:right w:val="single" w:sz="4" w:space="0" w:color="auto"/>
            </w:tcBorders>
          </w:tcPr>
          <w:p>
            <w:pPr>
              <w:pStyle w:val="27"/>
              <w:rPr>
                <w:rFonts w:ascii="Times New Roman" w:cs="Times New Roman" w:hAnsi="Times New Roman"/>
              </w:rPr>
            </w:pPr>
            <w:r>
              <w:rPr>
                <w:rFonts w:ascii="Times New Roman" w:cs="Times New Roman" w:hAnsi="Times New Roman"/>
              </w:rPr>
              <w:t>.</w:t>
            </w:r>
            <w:r>
              <w:rPr>
                <w:rFonts w:ascii="宋体" w:hint="eastAsia"/>
              </w:rPr>
              <w:t>蒸发瓶容量：50mL-3000mL</w:t>
            </w:r>
            <w:r>
              <w:rPr>
                <w:rFonts w:ascii="Times New Roman" w:cs="Times New Roman" w:hAnsi="Times New Roman"/>
              </w:rPr>
              <w:t xml:space="preserve"> </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t>1.4</w:t>
            </w:r>
          </w:p>
        </w:tc>
        <w:tc>
          <w:tcPr>
            <w:tcW w:w="3045" w:type="dxa"/>
            <w:tcBorders>
              <w:top w:val="single" w:sz="4" w:space="0" w:color="auto"/>
              <w:left w:val="single" w:sz="4" w:space="0" w:color="auto"/>
              <w:right w:val="single" w:sz="4" w:space="0" w:color="auto"/>
            </w:tcBorders>
          </w:tcPr>
          <w:p>
            <w:pPr>
              <w:rPr>
                <w:rFonts w:ascii="宋体"/>
                <w:sz w:val="24"/>
                <w:szCs w:val="24"/>
              </w:rPr>
            </w:pPr>
            <w:r>
              <w:rPr>
                <w:rFonts w:ascii="宋体" w:hint="eastAsia"/>
              </w:rPr>
              <w:t>具有二次冷凝回收装置，保证样品回收率及真空泵不被 溶剂腐蚀</w:t>
            </w:r>
            <w:r>
              <w:rPr>
                <w:rFonts w:cs="宋体"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pStyle w:val="31"/>
              <w:rPr>
                <w:rFonts w:ascii="Times New Roman" w:cs="Times New Roman" w:hAnsi="Times New Roman"/>
              </w:rPr>
            </w:pPr>
            <w:r>
              <w:rPr>
                <w:rFonts w:ascii="Times New Roman" w:cs="Times New Roman" w:hAnsi="Times New Roman"/>
              </w:rPr>
              <w:t>1.5</w:t>
            </w:r>
          </w:p>
          <w:p/>
        </w:tc>
        <w:tc>
          <w:tcPr>
            <w:tcW w:w="3045" w:type="dxa"/>
            <w:tcBorders>
              <w:top w:val="single" w:sz="4" w:space="0" w:color="auto"/>
              <w:left w:val="single" w:sz="4" w:space="0" w:color="auto"/>
              <w:right w:val="single" w:sz="4" w:space="0" w:color="auto"/>
            </w:tcBorders>
          </w:tcPr>
          <w:p>
            <w:pPr>
              <w:pStyle w:val="30"/>
              <w:rPr>
                <w:rFonts w:ascii="Times New Roman" w:cs="Times New Roman" w:hAnsi="Times New Roman"/>
              </w:rPr>
            </w:pPr>
            <w:r>
              <w:rPr>
                <w:rFonts w:ascii="宋体" w:hint="eastAsia"/>
              </w:rPr>
              <w:t>浴锅温度范围室温～210℃,水油浴可共用一锅，浴锅 容量：≥5L;浴锅材质：304不锈钢；具有防干烧自动断电功能；水浴锅高温蜂鸣报警</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t>1.6</w:t>
            </w:r>
          </w:p>
        </w:tc>
        <w:tc>
          <w:tcPr>
            <w:tcW w:w="3045" w:type="dxa"/>
            <w:tcBorders>
              <w:top w:val="single" w:sz="4" w:space="0" w:color="auto"/>
              <w:left w:val="single" w:sz="4" w:space="0" w:color="auto"/>
              <w:right w:val="single" w:sz="4" w:space="0" w:color="auto"/>
            </w:tcBorders>
          </w:tcPr>
          <w:p>
            <w:pPr>
              <w:pStyle w:val="115"/>
              <w:rPr>
                <w:rFonts w:ascii="宋体" w:hint="eastAsia"/>
              </w:rPr>
            </w:pPr>
            <w:r>
              <w:rPr>
                <w:rFonts w:ascii="宋体" w:hint="eastAsia"/>
              </w:rPr>
              <w:t>浴锅控温方式：智能PID 控制 ( LCD 数显)控温，控温精度：±1℃(水),±2℃(油)</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t>1.7</w:t>
            </w:r>
          </w:p>
        </w:tc>
        <w:tc>
          <w:tcPr>
            <w:tcW w:w="3045" w:type="dxa"/>
            <w:tcBorders>
              <w:top w:val="single" w:sz="4" w:space="0" w:color="auto"/>
              <w:left w:val="single" w:sz="4" w:space="0" w:color="auto"/>
              <w:right w:val="single" w:sz="4" w:space="0" w:color="auto"/>
            </w:tcBorders>
          </w:tcPr>
          <w:p>
            <w:pPr>
              <w:pStyle w:val="34"/>
              <w:rPr>
                <w:rFonts w:ascii="Times New Roman" w:cs="Times New Roman" w:hAnsi="Times New Roman"/>
              </w:rPr>
            </w:pPr>
            <w:r>
              <w:rPr>
                <w:rFonts w:ascii="宋体" w:hint="eastAsia"/>
              </w:rPr>
              <w:t>内置真空控制器</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rPr>
                <w:rFonts w:ascii="宋体" w:hint="eastAsia"/>
              </w:rPr>
              <w:t>▲</w:t>
            </w:r>
            <w:r>
              <w:t>1.8</w:t>
            </w:r>
          </w:p>
        </w:tc>
        <w:tc>
          <w:tcPr>
            <w:tcW w:w="3045" w:type="dxa"/>
            <w:tcBorders>
              <w:top w:val="single" w:sz="4" w:space="0" w:color="auto"/>
              <w:left w:val="single" w:sz="4" w:space="0" w:color="auto"/>
              <w:right w:val="single" w:sz="4" w:space="0" w:color="auto"/>
            </w:tcBorders>
          </w:tcPr>
          <w:p>
            <w:pPr>
              <w:pStyle w:val="36"/>
              <w:rPr>
                <w:rFonts w:ascii="Times New Roman" w:cs="Times New Roman" w:hAnsi="Times New Roman"/>
              </w:rPr>
            </w:pPr>
            <w:r>
              <w:rPr>
                <w:rFonts w:ascii="宋体" w:hint="eastAsia"/>
              </w:rPr>
              <w:t>≥4寸彩色触摸屏控制器，真空度、转速等多参数同 时数字显示，内置多种图形化蒸馏曲线，多种溶剂数据库</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rPr>
                <w:rFonts w:ascii="宋体" w:hint="eastAsia"/>
              </w:rPr>
              <w:t>▲</w:t>
            </w:r>
            <w:r>
              <w:t>1.9</w:t>
            </w:r>
          </w:p>
        </w:tc>
        <w:tc>
          <w:tcPr>
            <w:tcW w:w="3045" w:type="dxa"/>
            <w:tcBorders>
              <w:top w:val="single" w:sz="4" w:space="0" w:color="auto"/>
              <w:left w:val="single" w:sz="4" w:space="0" w:color="auto"/>
              <w:right w:val="single" w:sz="4" w:space="0" w:color="auto"/>
            </w:tcBorders>
          </w:tcPr>
          <w:p>
            <w:pPr>
              <w:pStyle w:val="38"/>
              <w:rPr>
                <w:rFonts w:ascii="Times New Roman" w:cs="Times New Roman" w:hAnsi="Times New Roman"/>
              </w:rPr>
            </w:pPr>
            <w:r>
              <w:rPr>
                <w:rFonts w:ascii="宋体" w:hint="eastAsia"/>
              </w:rPr>
              <w:t>梯度蒸馏模式，可实现程序自动控制真空度和转速，内置进气阀，程序结束后自动卸真空停止蒸馏</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t>1.10</w:t>
            </w:r>
          </w:p>
        </w:tc>
        <w:tc>
          <w:tcPr>
            <w:tcW w:w="3045" w:type="dxa"/>
            <w:tcBorders>
              <w:top w:val="single" w:sz="4" w:space="0" w:color="auto"/>
              <w:left w:val="single" w:sz="4" w:space="0" w:color="auto"/>
              <w:right w:val="single" w:sz="4" w:space="0" w:color="auto"/>
            </w:tcBorders>
          </w:tcPr>
          <w:p>
            <w:pPr>
              <w:pStyle w:val="40"/>
              <w:rPr>
                <w:rFonts w:ascii="Times New Roman" w:cs="Times New Roman" w:hAnsi="Times New Roman"/>
              </w:rPr>
            </w:pPr>
            <w:r>
              <w:rPr>
                <w:rFonts w:ascii="宋体" w:hint="eastAsia"/>
              </w:rPr>
              <w:t>可选蒸汽温度数字显示，能掌握样品蒸汽温度，可选自动蒸馏功能，系统可自动识别溶剂沸点，自动寻找最佳的蒸馏条件</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475" w:type="dxa"/>
          </w:tcPr>
          <w:p>
            <w:pPr>
              <w:spacing w:line="360" w:lineRule="auto"/>
              <w:rPr>
                <w:rFonts w:ascii="宋体"/>
                <w:sz w:val="24"/>
                <w:szCs w:val="24"/>
              </w:rPr>
            </w:pPr>
            <w:r>
              <w:t>1.11</w:t>
            </w:r>
          </w:p>
        </w:tc>
        <w:tc>
          <w:tcPr>
            <w:tcW w:w="3045" w:type="dxa"/>
            <w:tcBorders>
              <w:top w:val="single" w:sz="4" w:space="0" w:color="auto"/>
              <w:left w:val="single" w:sz="4" w:space="0" w:color="auto"/>
              <w:right w:val="single" w:sz="4" w:space="0" w:color="auto"/>
            </w:tcBorders>
          </w:tcPr>
          <w:p>
            <w:pPr>
              <w:pStyle w:val="42"/>
              <w:rPr>
                <w:rFonts w:ascii="Times New Roman" w:cs="Times New Roman" w:hAnsi="Times New Roman"/>
              </w:rPr>
            </w:pPr>
            <w:r>
              <w:rPr>
                <w:rFonts w:ascii="宋体" w:hint="eastAsia"/>
              </w:rPr>
              <w:t>智能真空系统，可由真空控制器控制真空泵的启停</w:t>
            </w:r>
            <w:r>
              <w:rPr>
                <w:rFonts w:ascii="Times New Roman" w:cs="宋体" w:hAnsi="Times New Roman" w:hint="eastAsia"/>
              </w:rPr>
              <w:t>；</w:t>
            </w:r>
          </w:p>
        </w:tc>
        <w:tc>
          <w:tcPr>
            <w:tcW w:w="2939"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bl>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tbl>
      <w:tblPr>
        <w:jc w:val="left"/>
        <w:tblInd w:w="-106" w:type="dxa"/>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0"/>
        <w:gridCol w:w="3045"/>
        <w:gridCol w:w="2940"/>
        <w:gridCol w:w="1259"/>
      </w:tblGrid>
      <w:tr>
        <w:trPr>
          <w:trHeight w:val="459"/>
        </w:trPr>
        <w:tc>
          <w:tcPr>
            <w:tcW w:w="8824" w:type="dxa"/>
            <w:gridSpan w:val="4"/>
          </w:tcPr>
          <w:p>
            <w:pPr>
              <w:pStyle w:val="123"/>
              <w:rPr>
                <w:rFonts w:ascii="宋体" w:hint="eastAsia"/>
              </w:rPr>
            </w:pPr>
            <w:r>
              <w:rPr>
                <w:rFonts w:ascii="宋体" w:hint="eastAsia"/>
              </w:rPr>
              <w:t>2真空泵</w:t>
            </w:r>
          </w:p>
        </w:tc>
      </w:tr>
      <w:tr>
        <w:tc>
          <w:tcPr>
            <w:tcW w:w="1580" w:type="dxa"/>
          </w:tcPr>
          <w:p>
            <w:pPr>
              <w:spacing w:line="360" w:lineRule="auto"/>
              <w:rPr>
                <w:rFonts w:ascii="宋体"/>
                <w:sz w:val="24"/>
                <w:szCs w:val="24"/>
              </w:rPr>
            </w:pPr>
            <w:r>
              <w:t>2.1</w:t>
            </w:r>
          </w:p>
        </w:tc>
        <w:tc>
          <w:tcPr>
            <w:tcW w:w="3045" w:type="dxa"/>
            <w:tcBorders>
              <w:top w:val="single" w:sz="4" w:space="0" w:color="auto"/>
              <w:left w:val="single" w:sz="4" w:space="0" w:color="auto"/>
              <w:right w:val="single" w:sz="4" w:space="0" w:color="auto"/>
            </w:tcBorders>
          </w:tcPr>
          <w:p>
            <w:pPr>
              <w:pStyle w:val="58"/>
              <w:rPr>
                <w:rFonts w:ascii="Times New Roman" w:cs="Times New Roman" w:hAnsi="Times New Roman"/>
              </w:rPr>
            </w:pPr>
            <w:r>
              <w:rPr>
                <w:rFonts w:ascii="宋体" w:hint="eastAsia"/>
              </w:rPr>
              <w:t>功率：≥280W,极限真空度：≤5mbar,抽气速率：≥20L/min;</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rPr>
                <w:rFonts w:ascii="宋体"/>
                <w:sz w:val="24"/>
                <w:szCs w:val="24"/>
              </w:rPr>
            </w:pPr>
            <w:r>
              <w:rPr>
                <w:rFonts w:ascii="宋体" w:hint="eastAsia"/>
              </w:rPr>
              <w:t>★</w:t>
            </w:r>
            <w:r>
              <w:t>2.2</w:t>
            </w:r>
          </w:p>
        </w:tc>
        <w:tc>
          <w:tcPr>
            <w:tcW w:w="3045" w:type="dxa"/>
            <w:tcBorders>
              <w:top w:val="single" w:sz="4" w:space="0" w:color="auto"/>
              <w:left w:val="single" w:sz="4" w:space="0" w:color="auto"/>
              <w:right w:val="single" w:sz="4" w:space="0" w:color="auto"/>
            </w:tcBorders>
          </w:tcPr>
          <w:p>
            <w:pPr>
              <w:pStyle w:val="59"/>
              <w:rPr>
                <w:rFonts w:ascii="Times New Roman" w:cs="Times New Roman" w:hAnsi="Times New Roman"/>
              </w:rPr>
            </w:pPr>
            <w:r>
              <w:rPr>
                <w:rFonts w:ascii="宋体" w:hint="eastAsia"/>
              </w:rPr>
              <w:t>具有压力调节旋钮，可随时根据实验需求调节真空度，调节范围5mbar~ 常压；</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rPr>
                <w:rFonts w:ascii="宋体"/>
                <w:sz w:val="24"/>
                <w:szCs w:val="24"/>
              </w:rPr>
            </w:pPr>
            <w:r>
              <w:rPr>
                <w:rFonts w:ascii="宋体" w:hint="eastAsia"/>
              </w:rPr>
              <w:t>★</w:t>
            </w:r>
            <w:r>
              <w:t>2.3</w:t>
            </w:r>
          </w:p>
        </w:tc>
        <w:tc>
          <w:tcPr>
            <w:tcW w:w="3045" w:type="dxa"/>
            <w:tcBorders>
              <w:top w:val="single" w:sz="4" w:space="0" w:color="auto"/>
              <w:left w:val="single" w:sz="4" w:space="0" w:color="auto"/>
              <w:right w:val="single" w:sz="4" w:space="0" w:color="auto"/>
            </w:tcBorders>
          </w:tcPr>
          <w:p>
            <w:pPr>
              <w:spacing w:line="360" w:lineRule="auto"/>
              <w:rPr>
                <w:rFonts w:ascii="宋体"/>
                <w:sz w:val="24"/>
                <w:szCs w:val="24"/>
              </w:rPr>
            </w:pPr>
            <w:r>
              <w:rPr>
                <w:rFonts w:ascii="宋体" w:hint="eastAsia"/>
              </w:rPr>
              <w:t>双级泵结构，两段式减压</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8824" w:type="dxa"/>
            <w:gridSpan w:val="4"/>
          </w:tcPr>
          <w:p>
            <w:pPr>
              <w:pStyle w:val="129"/>
              <w:rPr>
                <w:rFonts w:ascii="Times New Roman" w:cs="Times New Roman" w:hAnsi="Times New Roman"/>
              </w:rPr>
            </w:pPr>
            <w:r>
              <w:rPr>
                <w:rFonts w:ascii="Times New Roman" w:cs="Times New Roman" w:hAnsi="Times New Roman"/>
              </w:rPr>
              <w:t>3.循环水冷却器</w:t>
            </w:r>
          </w:p>
        </w:tc>
      </w:tr>
      <w:tr>
        <w:tc>
          <w:tcPr>
            <w:tcW w:w="1580" w:type="dxa"/>
          </w:tcPr>
          <w:p>
            <w:pPr>
              <w:spacing w:line="360" w:lineRule="auto"/>
              <w:rPr>
                <w:rFonts w:ascii="宋体"/>
                <w:sz w:val="24"/>
                <w:szCs w:val="24"/>
              </w:rPr>
            </w:pPr>
            <w:r>
              <w:rPr>
                <w:rFonts w:ascii="宋体" w:hint="eastAsia"/>
              </w:rPr>
              <w:t>★</w:t>
            </w:r>
            <w:r>
              <w:t>3.1</w:t>
            </w:r>
          </w:p>
        </w:tc>
        <w:tc>
          <w:tcPr>
            <w:tcW w:w="3045" w:type="dxa"/>
            <w:tcBorders>
              <w:top w:val="single" w:sz="4" w:space="0" w:color="auto"/>
              <w:left w:val="single" w:sz="4" w:space="0" w:color="auto"/>
              <w:right w:val="single" w:sz="4" w:space="0" w:color="auto"/>
            </w:tcBorders>
          </w:tcPr>
          <w:p>
            <w:pPr>
              <w:pStyle w:val="62"/>
              <w:rPr>
                <w:rFonts w:ascii="Times New Roman" w:cs="Times New Roman" w:hAnsi="Times New Roman"/>
              </w:rPr>
            </w:pPr>
            <w:r>
              <w:rPr>
                <w:rFonts w:ascii="宋体" w:hint="eastAsia"/>
              </w:rPr>
              <w:t>控温方式：PID 数字控温技术与热气旁路技术相结合；控温范围：5℃~35℃,LCD 数字显示温度，控温精度：±0.5℃</w:t>
            </w:r>
            <w:r>
              <w:rPr>
                <w:rFonts w:ascii="Times New Roman" w:cs="宋体" w:hAnsi="Times New Roman" w:hint="eastAsia"/>
              </w:rPr>
              <w:t>；</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rPr>
                <w:rFonts w:ascii="宋体"/>
                <w:sz w:val="24"/>
                <w:szCs w:val="24"/>
              </w:rPr>
            </w:pPr>
            <w:r>
              <w:t>3.2</w:t>
            </w:r>
          </w:p>
        </w:tc>
        <w:tc>
          <w:tcPr>
            <w:tcW w:w="3045" w:type="dxa"/>
            <w:tcBorders>
              <w:top w:val="single" w:sz="4" w:space="0" w:color="auto"/>
              <w:left w:val="single" w:sz="4" w:space="0" w:color="auto"/>
              <w:right w:val="single" w:sz="4" w:space="0" w:color="auto"/>
            </w:tcBorders>
          </w:tcPr>
          <w:p>
            <w:pPr>
              <w:rPr>
                <w:rFonts w:ascii="宋体"/>
                <w:sz w:val="24"/>
                <w:szCs w:val="24"/>
              </w:rPr>
            </w:pPr>
            <w:r>
              <w:rPr>
                <w:rFonts w:ascii="宋体" w:hint="eastAsia"/>
              </w:rPr>
              <w:t>冷却方式：压缩机制冷，工业压缩机组，环保型制冷剂 R134A,制冷功率：≥750W@25℃</w:t>
            </w:r>
            <w:r>
              <w:rPr>
                <w:rFonts w:cs="宋体" w:hint="eastAsia"/>
              </w:rPr>
              <w:t>；</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rPr>
                <w:rFonts w:ascii="宋体"/>
                <w:sz w:val="24"/>
                <w:szCs w:val="24"/>
              </w:rPr>
            </w:pPr>
            <w:r>
              <w:t>3.3</w:t>
            </w:r>
          </w:p>
        </w:tc>
        <w:tc>
          <w:tcPr>
            <w:tcW w:w="3045" w:type="dxa"/>
            <w:tcBorders>
              <w:top w:val="single" w:sz="4" w:space="0" w:color="auto"/>
              <w:left w:val="single" w:sz="4" w:space="0" w:color="auto"/>
              <w:right w:val="single" w:sz="4" w:space="0" w:color="auto"/>
            </w:tcBorders>
          </w:tcPr>
          <w:p>
            <w:pPr>
              <w:pStyle w:val="133"/>
              <w:rPr>
                <w:rFonts w:ascii="宋体" w:hint="eastAsia"/>
              </w:rPr>
            </w:pPr>
            <w:r>
              <w:rPr>
                <w:rFonts w:ascii="宋体" w:hint="eastAsia"/>
              </w:rPr>
              <w:t>冷却液位实时显示，水箱容积：≥2L,水泵流量：≥4L/min,泵压：≥2bar</w:t>
            </w:r>
            <w:r>
              <w:rPr>
                <w:rFonts w:ascii="Times New Roman" w:cs="宋体" w:hAnsi="Times New Roman" w:hint="eastAsia"/>
              </w:rPr>
              <w:t>；</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rPr>
          <w:trHeight w:val="700"/>
        </w:trPr>
        <w:tc>
          <w:tcPr>
            <w:tcW w:w="1580" w:type="dxa"/>
          </w:tcPr>
          <w:p>
            <w:pPr>
              <w:spacing w:line="360" w:lineRule="auto"/>
              <w:rPr>
                <w:rFonts w:ascii="宋体"/>
                <w:sz w:val="24"/>
                <w:szCs w:val="24"/>
              </w:rPr>
            </w:pPr>
            <w:r>
              <w:t>3.4</w:t>
            </w:r>
          </w:p>
        </w:tc>
        <w:tc>
          <w:tcPr>
            <w:tcW w:w="3045" w:type="dxa"/>
            <w:tcBorders>
              <w:top w:val="single" w:sz="4" w:space="0" w:color="auto"/>
              <w:left w:val="single" w:sz="4" w:space="0" w:color="auto"/>
              <w:right w:val="single" w:sz="4" w:space="0" w:color="auto"/>
            </w:tcBorders>
          </w:tcPr>
          <w:p>
            <w:pPr>
              <w:pStyle w:val="65"/>
              <w:rPr>
                <w:rFonts w:ascii="Times New Roman" w:cs="Times New Roman" w:hAnsi="Times New Roman"/>
              </w:rPr>
            </w:pPr>
            <w:r>
              <w:rPr>
                <w:rFonts w:ascii="宋体" w:hint="eastAsia"/>
              </w:rPr>
              <w:t>实时显示压力，压力可调节，具备高低温报警、水位报 警功能(可选)</w:t>
            </w:r>
            <w:r>
              <w:rPr>
                <w:rFonts w:ascii="Times New Roman" w:cs="宋体" w:hAnsi="Times New Roman" w:hint="eastAsia"/>
              </w:rPr>
              <w:t>；</w:t>
            </w:r>
            <w:r>
              <w:rPr>
                <w:rFonts w:ascii="Times New Roman" w:cs="Times New Roman" w:hAnsi="Times New Roman"/>
              </w:rPr>
              <w:t xml:space="preserve"> </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8824" w:type="dxa"/>
            <w:gridSpan w:val="4"/>
          </w:tcPr>
          <w:p>
            <w:pPr>
              <w:pStyle w:val="135"/>
              <w:rPr>
                <w:rFonts w:ascii="Times New Roman" w:cs="Times New Roman" w:hAnsi="Times New Roman"/>
              </w:rPr>
            </w:pPr>
            <w:r>
              <w:rPr>
                <w:rFonts w:ascii="宋体" w:hint="eastAsia"/>
              </w:rPr>
              <w:t>★</w:t>
            </w:r>
            <w:r>
              <w:t>4.主要配置</w:t>
            </w:r>
          </w:p>
        </w:tc>
      </w:tr>
      <w:tr>
        <w:tc>
          <w:tcPr>
            <w:tcW w:w="1580" w:type="dxa"/>
          </w:tcPr>
          <w:p>
            <w:pPr>
              <w:spacing w:line="360" w:lineRule="auto"/>
              <w:rPr>
                <w:rFonts w:ascii="宋体"/>
                <w:sz w:val="24"/>
                <w:szCs w:val="24"/>
              </w:rPr>
            </w:pPr>
            <w:r>
              <w:t>4.1</w:t>
            </w:r>
          </w:p>
        </w:tc>
        <w:tc>
          <w:tcPr>
            <w:tcW w:w="3045" w:type="dxa"/>
            <w:tcBorders>
              <w:top w:val="single" w:sz="4" w:space="0" w:color="auto"/>
              <w:left w:val="single" w:sz="4" w:space="0" w:color="auto"/>
              <w:right w:val="single" w:sz="4" w:space="0" w:color="auto"/>
            </w:tcBorders>
          </w:tcPr>
          <w:p>
            <w:pPr>
              <w:pStyle w:val="67"/>
              <w:rPr>
                <w:rFonts w:ascii="Times New Roman" w:cs="Times New Roman" w:hAnsi="Times New Roman"/>
              </w:rPr>
            </w:pPr>
            <w:r>
              <w:rPr>
                <w:rFonts w:ascii="Times New Roman" w:cs="宋体" w:hAnsi="Times New Roman" w:hint="eastAsia"/>
              </w:rPr>
              <w:t>具有自动记忆、自动关断功能；</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rPr>
          <w:trHeight w:val="544"/>
        </w:trPr>
        <w:tc>
          <w:tcPr>
            <w:tcW w:w="1580" w:type="dxa"/>
          </w:tcPr>
          <w:p>
            <w:pPr>
              <w:spacing w:line="360" w:lineRule="auto"/>
              <w:rPr>
                <w:rFonts w:ascii="宋体"/>
                <w:sz w:val="24"/>
                <w:szCs w:val="24"/>
              </w:rPr>
            </w:pPr>
            <w:r>
              <w:t>4.2</w:t>
            </w:r>
          </w:p>
        </w:tc>
        <w:tc>
          <w:tcPr>
            <w:tcW w:w="3045" w:type="dxa"/>
            <w:tcBorders>
              <w:top w:val="single" w:sz="4" w:space="0" w:color="auto"/>
              <w:left w:val="single" w:sz="4" w:space="0" w:color="auto"/>
              <w:right w:val="single" w:sz="4" w:space="0" w:color="auto"/>
            </w:tcBorders>
          </w:tcPr>
          <w:p>
            <w:pPr>
              <w:pStyle w:val="68"/>
              <w:rPr>
                <w:rFonts w:ascii="Times New Roman" w:cs="Times New Roman" w:hAnsi="Times New Roman"/>
              </w:rPr>
            </w:pPr>
            <w:r>
              <w:rPr>
                <w:rFonts w:ascii="Times New Roman" w:cs="宋体" w:hAnsi="Times New Roman" w:hint="eastAsia"/>
              </w:rPr>
              <w:t>具有标准、定时运行功能；</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rPr>
          <w:trHeight w:val="479"/>
        </w:trPr>
        <w:tc>
          <w:tcPr>
            <w:tcW w:w="1580" w:type="dxa"/>
          </w:tcPr>
          <w:p>
            <w:pPr>
              <w:spacing w:line="360" w:lineRule="auto"/>
              <w:rPr>
                <w:rFonts w:ascii="宋体"/>
                <w:sz w:val="24"/>
                <w:szCs w:val="24"/>
              </w:rPr>
            </w:pPr>
            <w:r>
              <w:t>4.3</w:t>
            </w:r>
          </w:p>
        </w:tc>
        <w:tc>
          <w:tcPr>
            <w:tcW w:w="3045" w:type="dxa"/>
            <w:tcBorders>
              <w:top w:val="single" w:sz="4" w:space="0" w:color="auto"/>
              <w:left w:val="single" w:sz="4" w:space="0" w:color="auto"/>
              <w:right w:val="single" w:sz="4" w:space="0" w:color="auto"/>
            </w:tcBorders>
          </w:tcPr>
          <w:p>
            <w:pPr>
              <w:pStyle w:val="69"/>
              <w:rPr>
                <w:rFonts w:ascii="Times New Roman" w:cs="Times New Roman" w:hAnsi="Times New Roman"/>
              </w:rPr>
            </w:pPr>
            <w:r>
              <w:rPr>
                <w:rFonts w:ascii="Times New Roman" w:cs="宋体" w:hAnsi="Times New Roman" w:hint="eastAsia"/>
              </w:rPr>
              <w:t>具有恒压、恒流、恒功率等智能提示功能；</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rPr>
          <w:trHeight w:val="626"/>
        </w:trPr>
        <w:tc>
          <w:tcPr>
            <w:tcW w:w="1580" w:type="dxa"/>
          </w:tcPr>
          <w:p>
            <w:pPr>
              <w:spacing w:line="360" w:lineRule="auto"/>
              <w:rPr>
                <w:rFonts w:ascii="宋体"/>
                <w:sz w:val="24"/>
                <w:szCs w:val="24"/>
              </w:rPr>
            </w:pPr>
            <w:r>
              <w:t>4.4</w:t>
            </w:r>
          </w:p>
        </w:tc>
        <w:tc>
          <w:tcPr>
            <w:tcW w:w="3045" w:type="dxa"/>
            <w:tcBorders>
              <w:top w:val="single" w:sz="4" w:space="0" w:color="auto"/>
              <w:left w:val="single" w:sz="4" w:space="0" w:color="auto"/>
              <w:right w:val="single" w:sz="4" w:space="0" w:color="auto"/>
            </w:tcBorders>
          </w:tcPr>
          <w:p>
            <w:pPr>
              <w:pStyle w:val="70"/>
              <w:rPr>
                <w:rFonts w:ascii="Times New Roman" w:cs="Times New Roman" w:hAnsi="Times New Roman"/>
              </w:rPr>
            </w:pPr>
            <w:r>
              <w:rPr>
                <w:rFonts w:ascii="Times New Roman" w:cs="宋体" w:hAnsi="Times New Roman" w:hint="eastAsia"/>
              </w:rPr>
              <w:t>具有过载、空载、漏电等多项保护功能；</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pPr>
            <w:r>
              <w:t>4.5</w:t>
            </w:r>
          </w:p>
        </w:tc>
        <w:tc>
          <w:tcPr>
            <w:tcW w:w="3045" w:type="dxa"/>
            <w:tcBorders>
              <w:top w:val="single" w:sz="4" w:space="0" w:color="auto"/>
              <w:left w:val="single" w:sz="4" w:space="0" w:color="auto"/>
              <w:right w:val="single" w:sz="4" w:space="0" w:color="auto"/>
            </w:tcBorders>
          </w:tcPr>
          <w:p>
            <w:pPr>
              <w:pStyle w:val="85"/>
              <w:rPr>
                <w:rFonts w:ascii="Times New Roman" w:cs="Times New Roman" w:hAnsi="Times New Roman"/>
              </w:rPr>
            </w:pPr>
            <w:r>
              <w:rPr>
                <w:rFonts w:ascii="Times New Roman" w:cs="宋体" w:hAnsi="Times New Roman" w:hint="eastAsia"/>
              </w:rPr>
              <w:t>缓冲液容积：～</w:t>
            </w:r>
            <w:r>
              <w:rPr>
                <w:rFonts w:ascii="Times New Roman" w:cs="Times New Roman" w:hAnsi="Times New Roman"/>
              </w:rPr>
              <w:t>1800</w:t>
            </w:r>
            <w:r>
              <w:rPr>
                <w:rFonts w:ascii="Times New Roman" w:cs="宋体" w:hAnsi="Times New Roman" w:hint="eastAsia"/>
              </w:rPr>
              <w:t>（</w:t>
            </w:r>
            <w:r>
              <w:rPr>
                <w:rFonts w:ascii="Times New Roman" w:cs="Times New Roman" w:hAnsi="Times New Roman"/>
              </w:rPr>
              <w:t>ml</w:t>
            </w:r>
            <w:r>
              <w:rPr>
                <w:rFonts w:ascii="Times New Roman" w:cs="宋体" w:hAnsi="Times New Roman" w:hint="eastAsia"/>
              </w:rPr>
              <w:t>）</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pPr>
            <w:r>
              <w:t>4.6</w:t>
            </w:r>
          </w:p>
        </w:tc>
        <w:tc>
          <w:tcPr>
            <w:tcW w:w="3045" w:type="dxa"/>
            <w:tcBorders>
              <w:top w:val="single" w:sz="4" w:space="0" w:color="auto"/>
              <w:left w:val="single" w:sz="4" w:space="0" w:color="auto"/>
              <w:right w:val="single" w:sz="4" w:space="0" w:color="auto"/>
            </w:tcBorders>
          </w:tcPr>
          <w:p>
            <w:pPr>
              <w:pStyle w:val="86"/>
              <w:rPr>
                <w:rFonts w:ascii="Times New Roman" w:cs="Times New Roman" w:hAnsi="Times New Roman"/>
              </w:rPr>
            </w:pPr>
            <w:r>
              <w:rPr>
                <w:rFonts w:ascii="Times New Roman" w:cs="宋体" w:hAnsi="Times New Roman" w:hint="eastAsia"/>
              </w:rPr>
              <w:t>采用高透明度</w:t>
            </w:r>
            <w:r>
              <w:rPr>
                <w:rFonts w:ascii="Times New Roman" w:cs="Times New Roman" w:hAnsi="Times New Roman"/>
              </w:rPr>
              <w:t>PC</w:t>
            </w:r>
            <w:r>
              <w:rPr>
                <w:rFonts w:ascii="Times New Roman" w:cs="宋体" w:hAnsi="Times New Roman" w:hint="eastAsia"/>
              </w:rPr>
              <w:t>材料，一次注塑成型；</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pPr>
            <w:r>
              <w:t>4.7</w:t>
            </w:r>
          </w:p>
        </w:tc>
        <w:tc>
          <w:tcPr>
            <w:tcW w:w="3045" w:type="dxa"/>
            <w:tcBorders>
              <w:top w:val="single" w:sz="4" w:space="0" w:color="auto"/>
              <w:left w:val="single" w:sz="4" w:space="0" w:color="auto"/>
              <w:right w:val="single" w:sz="4" w:space="0" w:color="auto"/>
            </w:tcBorders>
          </w:tcPr>
          <w:p>
            <w:pPr>
              <w:pStyle w:val="87"/>
              <w:rPr>
                <w:rFonts w:ascii="Times New Roman" w:cs="Times New Roman" w:hAnsi="Times New Roman"/>
              </w:rPr>
            </w:pPr>
            <w:r>
              <w:rPr>
                <w:rFonts w:ascii="Times New Roman" w:cs="宋体" w:hAnsi="Times New Roman" w:hint="eastAsia"/>
              </w:rPr>
              <w:t>双色上盖可供选择，开盖时自动切断电泳电场，确保操作安全；</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r>
        <w:tc>
          <w:tcPr>
            <w:tcW w:w="1580" w:type="dxa"/>
          </w:tcPr>
          <w:p>
            <w:pPr>
              <w:spacing w:line="360" w:lineRule="auto"/>
            </w:pPr>
            <w:r>
              <w:t>4.8</w:t>
            </w:r>
          </w:p>
        </w:tc>
        <w:tc>
          <w:tcPr>
            <w:tcW w:w="3045" w:type="dxa"/>
            <w:tcBorders>
              <w:top w:val="single" w:sz="4" w:space="0" w:color="auto"/>
              <w:left w:val="single" w:sz="4" w:space="0" w:color="auto"/>
              <w:right w:val="single" w:sz="4" w:space="0" w:color="auto"/>
            </w:tcBorders>
          </w:tcPr>
          <w:p>
            <w:pPr>
              <w:pStyle w:val="88"/>
              <w:rPr>
                <w:rFonts w:ascii="Times New Roman" w:cs="Times New Roman" w:hAnsi="Times New Roman"/>
              </w:rPr>
            </w:pPr>
            <w:r>
              <w:rPr>
                <w:rFonts w:ascii="Times New Roman" w:cs="宋体" w:hAnsi="Times New Roman" w:hint="eastAsia"/>
              </w:rPr>
              <w:t>托盘具有把手设计，保证操作过程的安全；</w:t>
            </w:r>
          </w:p>
        </w:tc>
        <w:tc>
          <w:tcPr>
            <w:tcW w:w="2940" w:type="dxa"/>
            <w:tcBorders>
              <w:top w:val="single" w:sz="4" w:space="0" w:color="auto"/>
              <w:left w:val="single" w:sz="4" w:space="0" w:color="auto"/>
              <w:right w:val="single" w:sz="4" w:space="0" w:color="auto"/>
            </w:tcBorders>
          </w:tcPr>
          <w:p>
            <w:pPr>
              <w:spacing w:line="360" w:lineRule="auto"/>
              <w:rPr>
                <w:rFonts w:ascii="宋体"/>
                <w:sz w:val="24"/>
                <w:szCs w:val="24"/>
              </w:rPr>
            </w:pPr>
          </w:p>
        </w:tc>
        <w:tc>
          <w:tcPr>
            <w:tcW w:w="1259" w:type="dxa"/>
          </w:tcPr>
          <w:p>
            <w:pPr>
              <w:spacing w:line="360" w:lineRule="auto"/>
              <w:rPr>
                <w:rFonts w:ascii="宋体"/>
                <w:sz w:val="24"/>
                <w:szCs w:val="24"/>
              </w:rPr>
            </w:pPr>
          </w:p>
        </w:tc>
      </w:tr>
    </w:tbl>
    <w:p>
      <w:pPr>
        <w:spacing w:line="360" w:lineRule="auto"/>
        <w:ind w:firstLineChars="200" w:firstLine="480"/>
        <w:rPr>
          <w:rFonts w:ascii="宋体"/>
          <w:sz w:val="24"/>
          <w:szCs w:val="24"/>
        </w:rPr>
      </w:pPr>
    </w:p>
    <w:p>
      <w:pPr>
        <w:spacing w:line="360" w:lineRule="auto"/>
      </w:pPr>
    </w:p>
    <w:p>
      <w:pPr>
        <w:rPr>
          <w:rFonts w:ascii="宋体"/>
          <w:sz w:val="24"/>
          <w:szCs w:val="24"/>
        </w:rPr>
      </w:pPr>
      <w:r>
        <w:rPr>
          <w:rFonts w:ascii="宋体" w:hint="eastAsia"/>
        </w:rPr>
        <w:t>★</w:t>
      </w:r>
      <w:r>
        <w:rPr>
          <w:rFonts w:ascii="宋体"/>
          <w:sz w:val="24"/>
          <w:szCs w:val="24"/>
        </w:rPr>
        <w:t>附件4商务偏离表</w:t>
      </w:r>
    </w:p>
    <w:p>
      <w:pPr>
        <w:rPr>
          <w:rFonts w:ascii="宋体"/>
          <w:sz w:val="24"/>
          <w:szCs w:val="24"/>
        </w:rPr>
      </w:pPr>
    </w:p>
    <w:p>
      <w:pPr>
        <w:rPr>
          <w:rFonts w:ascii="宋体"/>
          <w:sz w:val="24"/>
          <w:szCs w:val="24"/>
        </w:rPr>
      </w:pPr>
    </w:p>
    <w:tbl>
      <w:tblPr>
        <w:jc w:val="left"/>
        <w:tblInd w:w="-106" w:type="dxa"/>
        <w:tblW w:w="8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75"/>
        <w:gridCol w:w="3045"/>
        <w:gridCol w:w="2939"/>
        <w:gridCol w:w="1258"/>
      </w:tblGrid>
      <w:tr>
        <w:tc>
          <w:tcPr>
            <w:tcW w:w="1475" w:type="dxa"/>
            <w:tcBorders>
              <w:top w:val="single" w:sz="4" w:space="0" w:color="auto"/>
              <w:left w:val="single" w:sz="4" w:space="0" w:color="auto"/>
              <w:bottom w:val="single" w:sz="4" w:space="0" w:color="auto"/>
              <w:right w:val="single" w:sz="4" w:space="0" w:color="auto"/>
            </w:tcBorders>
          </w:tcPr>
          <w:p>
            <w:pPr>
              <w:pStyle w:val="249"/>
              <w:spacing w:line="400" w:lineRule="exact"/>
              <w:rPr>
                <w:rFonts w:ascii="宋体"/>
                <w:sz w:val="24"/>
                <w:szCs w:val="24"/>
              </w:rPr>
            </w:pPr>
            <w:r>
              <w:rPr>
                <w:rFonts w:ascii="宋体" w:cs="宋体" w:hint="eastAsia"/>
                <w:sz w:val="24"/>
                <w:szCs w:val="24"/>
              </w:rPr>
              <w:t>采购文件需求对</w:t>
            </w:r>
            <w:r>
              <w:rPr>
                <w:rFonts w:ascii="宋体" w:cs="宋体"/>
                <w:sz w:val="24"/>
                <w:szCs w:val="24"/>
              </w:rPr>
              <w:t>应</w:t>
            </w:r>
            <w:r>
              <w:rPr>
                <w:rFonts w:ascii="宋体" w:cs="宋体" w:hint="eastAsia"/>
                <w:sz w:val="24"/>
                <w:szCs w:val="24"/>
              </w:rPr>
              <w:t>号</w:t>
            </w:r>
          </w:p>
        </w:tc>
        <w:tc>
          <w:tcPr>
            <w:tcW w:w="3045" w:type="dxa"/>
            <w:tcBorders>
              <w:top w:val="single" w:sz="4" w:space="0" w:color="auto"/>
              <w:left w:val="single" w:sz="4" w:space="0" w:color="auto"/>
              <w:bottom w:val="single" w:sz="4" w:space="0" w:color="auto"/>
              <w:right w:val="single" w:sz="4" w:space="0" w:color="auto"/>
            </w:tcBorders>
            <w:vAlign w:val="center"/>
          </w:tcPr>
          <w:p>
            <w:pPr>
              <w:pStyle w:val="248"/>
              <w:spacing w:line="360" w:lineRule="auto"/>
              <w:ind w:firstLineChars="100" w:firstLine="240"/>
              <w:jc w:val="center"/>
              <w:rPr>
                <w:rFonts w:ascii="宋体"/>
                <w:sz w:val="24"/>
                <w:szCs w:val="24"/>
              </w:rPr>
            </w:pPr>
            <w:r>
              <w:rPr>
                <w:rFonts w:ascii="宋体" w:cs="宋体" w:hint="eastAsia"/>
                <w:sz w:val="24"/>
                <w:szCs w:val="24"/>
              </w:rPr>
              <w:t>采购文件参数</w:t>
            </w:r>
          </w:p>
        </w:tc>
        <w:tc>
          <w:tcPr>
            <w:tcW w:w="2939" w:type="dxa"/>
            <w:tcBorders>
              <w:top w:val="single" w:sz="4" w:space="0" w:color="auto"/>
              <w:left w:val="single" w:sz="4" w:space="0" w:color="auto"/>
              <w:bottom w:val="single" w:sz="4" w:space="0" w:color="auto"/>
              <w:right w:val="single" w:sz="4" w:space="0" w:color="auto"/>
            </w:tcBorders>
            <w:vAlign w:val="center"/>
          </w:tcPr>
          <w:p>
            <w:pPr>
              <w:pStyle w:val="247"/>
              <w:spacing w:line="360" w:lineRule="auto"/>
              <w:jc w:val="center"/>
              <w:rPr>
                <w:rFonts w:ascii="宋体"/>
                <w:sz w:val="24"/>
                <w:szCs w:val="24"/>
              </w:rPr>
            </w:pPr>
            <w:r>
              <w:rPr>
                <w:rFonts w:ascii="宋体" w:cs="宋体" w:hint="eastAsia"/>
                <w:sz w:val="24"/>
                <w:szCs w:val="24"/>
              </w:rPr>
              <w:t>投标对应技术参数</w:t>
            </w:r>
          </w:p>
        </w:tc>
        <w:tc>
          <w:tcPr>
            <w:tcW w:w="1258" w:type="dxa"/>
            <w:tcBorders>
              <w:top w:val="single" w:sz="4" w:space="0" w:color="auto"/>
              <w:left w:val="single" w:sz="4" w:space="0" w:color="auto"/>
              <w:bottom w:val="single" w:sz="4" w:space="0" w:color="auto"/>
              <w:right w:val="single" w:sz="4" w:space="0" w:color="auto"/>
            </w:tcBorders>
            <w:vAlign w:val="center"/>
          </w:tcPr>
          <w:p>
            <w:pPr>
              <w:pStyle w:val="246"/>
              <w:spacing w:line="360" w:lineRule="auto"/>
              <w:ind w:firstLineChars="50" w:firstLine="120"/>
              <w:jc w:val="center"/>
              <w:rPr>
                <w:rFonts w:ascii="宋体"/>
                <w:sz w:val="24"/>
                <w:szCs w:val="24"/>
              </w:rPr>
            </w:pPr>
            <w:r>
              <w:rPr>
                <w:rFonts w:ascii="宋体" w:cs="宋体" w:hint="eastAsia"/>
                <w:sz w:val="24"/>
                <w:szCs w:val="24"/>
              </w:rPr>
              <w:t>偏差</w:t>
            </w:r>
          </w:p>
        </w:tc>
      </w:tr>
      <w:tr>
        <w:tc>
          <w:tcPr>
            <w:tcW w:w="8716" w:type="dxa"/>
            <w:gridSpan w:val="4"/>
            <w:tcBorders>
              <w:top w:val="single" w:sz="4" w:space="0" w:color="auto"/>
              <w:left w:val="single" w:sz="4" w:space="0" w:color="auto"/>
              <w:bottom w:val="single" w:sz="4" w:space="0" w:color="auto"/>
              <w:right w:val="single" w:sz="4" w:space="0" w:color="auto"/>
            </w:tcBorders>
          </w:tcPr>
          <w:p>
            <w:pPr>
              <w:pStyle w:val="245"/>
              <w:spacing w:line="360" w:lineRule="auto"/>
              <w:rPr>
                <w:rFonts w:ascii="宋体"/>
                <w:sz w:val="24"/>
                <w:szCs w:val="24"/>
              </w:rPr>
            </w:pPr>
            <w:r>
              <w:rPr>
                <w:rFonts w:ascii="宋体" w:cs="宋体"/>
                <w:sz w:val="24"/>
                <w:szCs w:val="24"/>
              </w:rPr>
              <w:t>1.</w:t>
            </w:r>
            <w:r>
              <w:rPr>
                <w:rFonts w:ascii="宋体" w:hint="eastAsia"/>
                <w:bCs/>
                <w:color w:val="000000"/>
                <w:szCs w:val="21"/>
              </w:rPr>
              <w:t>合同签订时间</w:t>
            </w:r>
          </w:p>
        </w:tc>
      </w:tr>
      <w:tr>
        <w:trPr>
          <w:trHeight w:val="918"/>
        </w:trPr>
        <w:tc>
          <w:tcPr>
            <w:tcW w:w="1475" w:type="dxa"/>
            <w:tcBorders>
              <w:top w:val="single" w:sz="4" w:space="0" w:color="auto"/>
              <w:left w:val="single" w:sz="4" w:space="0" w:color="auto"/>
              <w:bottom w:val="single" w:sz="4" w:space="0" w:color="auto"/>
              <w:right w:val="single" w:sz="4" w:space="0" w:color="auto"/>
            </w:tcBorders>
          </w:tcPr>
          <w:p>
            <w:pPr>
              <w:pStyle w:val="244"/>
              <w:spacing w:line="360" w:lineRule="auto"/>
              <w:rPr>
                <w:rFonts w:ascii="宋体"/>
                <w:sz w:val="24"/>
                <w:szCs w:val="24"/>
              </w:rPr>
            </w:pPr>
            <w:r>
              <w:t>1. 1</w:t>
            </w:r>
          </w:p>
        </w:tc>
        <w:tc>
          <w:tcPr>
            <w:tcW w:w="3045" w:type="dxa"/>
            <w:tcBorders>
              <w:top w:val="single" w:sz="4" w:space="0" w:color="auto"/>
              <w:left w:val="single" w:sz="4" w:space="0" w:color="auto"/>
              <w:bottom w:val="single" w:sz="4" w:space="0" w:color="auto"/>
              <w:right w:val="single" w:sz="4" w:space="0" w:color="auto"/>
            </w:tcBorders>
          </w:tcPr>
          <w:p>
            <w:pPr>
              <w:pStyle w:val="26"/>
              <w:spacing w:line="400" w:lineRule="exact"/>
              <w:rPr>
                <w:rFonts w:ascii="宋体"/>
                <w:bCs/>
                <w:color w:val="FF0000"/>
                <w:szCs w:val="21"/>
              </w:rPr>
            </w:pPr>
            <w:r>
              <w:rPr>
                <w:rFonts w:ascii="宋体" w:hint="eastAsia"/>
                <w:bCs/>
                <w:color w:val="000000"/>
                <w:szCs w:val="21"/>
              </w:rPr>
              <w:t>自成交通知书发出后30个日历日内。</w:t>
            </w:r>
          </w:p>
        </w:tc>
        <w:tc>
          <w:tcPr>
            <w:tcW w:w="2939" w:type="dxa"/>
            <w:tcBorders>
              <w:top w:val="single" w:sz="4" w:space="0" w:color="auto"/>
              <w:left w:val="single" w:sz="4" w:space="0" w:color="auto"/>
              <w:bottom w:val="single" w:sz="4" w:space="0" w:color="auto"/>
              <w:right w:val="single" w:sz="4" w:space="0" w:color="auto"/>
            </w:tcBorders>
          </w:tcPr>
          <w:p>
            <w:pPr>
              <w:pStyle w:val="242"/>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41"/>
              <w:spacing w:line="360" w:lineRule="auto"/>
              <w:rPr>
                <w:rFonts w:ascii="宋体"/>
                <w:sz w:val="24"/>
                <w:szCs w:val="24"/>
              </w:rPr>
            </w:pPr>
          </w:p>
        </w:tc>
      </w:tr>
      <w:tr>
        <w:trPr>
          <w:trHeight w:val="559"/>
        </w:trPr>
        <w:tc>
          <w:tcPr>
            <w:tcW w:w="1475" w:type="dxa"/>
            <w:tcBorders>
              <w:top w:val="single" w:sz="4" w:space="0" w:color="auto"/>
              <w:left w:val="single" w:sz="4" w:space="0" w:color="auto"/>
              <w:bottom w:val="single" w:sz="4" w:space="0" w:color="auto"/>
              <w:right w:val="single" w:sz="4" w:space="0" w:color="auto"/>
            </w:tcBorders>
          </w:tcPr>
          <w:p>
            <w:pPr>
              <w:pStyle w:val="240"/>
              <w:spacing w:line="360" w:lineRule="auto"/>
              <w:rPr>
                <w:rFonts w:ascii="宋体"/>
                <w:sz w:val="24"/>
                <w:szCs w:val="24"/>
              </w:rPr>
            </w:pPr>
            <w:r>
              <w:t>1.2</w:t>
            </w:r>
          </w:p>
        </w:tc>
        <w:tc>
          <w:tcPr>
            <w:tcW w:w="3045" w:type="dxa"/>
            <w:tcBorders>
              <w:top w:val="single" w:sz="4" w:space="0" w:color="auto"/>
              <w:left w:val="single" w:sz="4" w:space="0" w:color="auto"/>
              <w:bottom w:val="single" w:sz="4" w:space="0" w:color="auto"/>
              <w:right w:val="single" w:sz="4" w:space="0" w:color="auto"/>
            </w:tcBorders>
          </w:tcPr>
          <w:p>
            <w:pPr>
              <w:pStyle w:val="239"/>
              <w:rPr>
                <w:rFonts w:ascii="Times New Roman" w:cs="Times New Roman" w:hAnsi="Times New Roman"/>
              </w:rPr>
            </w:pPr>
            <w:r>
              <w:rPr>
                <w:rFonts w:ascii="Times New Roman" w:cs="Times New Roman" w:hAnsi="Times New Roman"/>
              </w:rPr>
              <w:t>.</w:t>
            </w:r>
            <w:r>
              <w:rPr>
                <w:rFonts w:ascii="宋体" w:hint="eastAsia"/>
                <w:bCs/>
                <w:color w:val="000000"/>
                <w:szCs w:val="21"/>
              </w:rPr>
              <w:t>地点：采购人指定地点</w:t>
            </w:r>
            <w:r>
              <w:rPr>
                <w:rFonts w:ascii="Times New Roman" w:cs="宋体" w:hAnsi="Times New Roman" w:hint="eastAsia"/>
              </w:rPr>
              <w:t>；</w:t>
            </w:r>
          </w:p>
        </w:tc>
        <w:tc>
          <w:tcPr>
            <w:tcW w:w="2939" w:type="dxa"/>
            <w:tcBorders>
              <w:top w:val="single" w:sz="4" w:space="0" w:color="auto"/>
              <w:left w:val="single" w:sz="4" w:space="0" w:color="auto"/>
              <w:bottom w:val="single" w:sz="4" w:space="0" w:color="auto"/>
              <w:right w:val="single" w:sz="4" w:space="0" w:color="auto"/>
            </w:tcBorders>
          </w:tcPr>
          <w:p>
            <w:pPr>
              <w:pStyle w:val="2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37"/>
              <w:spacing w:line="360" w:lineRule="auto"/>
              <w:rPr>
                <w:rFonts w:ascii="宋体"/>
                <w:sz w:val="24"/>
                <w:szCs w:val="24"/>
              </w:rPr>
            </w:pPr>
          </w:p>
        </w:tc>
      </w:tr>
      <w:tr>
        <w:tc>
          <w:tcPr>
            <w:tcW w:w="8716" w:type="dxa"/>
            <w:gridSpan w:val="4"/>
            <w:tcBorders>
              <w:top w:val="single" w:sz="4" w:space="0" w:color="auto"/>
              <w:left w:val="single" w:sz="4" w:space="0" w:color="auto"/>
              <w:bottom w:val="single" w:sz="4" w:space="0" w:color="auto"/>
              <w:right w:val="single" w:sz="4" w:space="0" w:color="auto"/>
            </w:tcBorders>
          </w:tcPr>
          <w:p>
            <w:pPr>
              <w:pStyle w:val="252"/>
              <w:rPr>
                <w:rFonts w:ascii="Times New Roman" w:cs="Times New Roman" w:hAnsi="Times New Roman"/>
              </w:rPr>
            </w:pPr>
            <w:r>
              <w:rPr>
                <w:rFonts w:ascii="Times New Roman" w:cs="Times New Roman" w:hAnsi="Times New Roman"/>
              </w:rPr>
              <w:t>2.</w:t>
            </w:r>
            <w:r>
              <w:rPr>
                <w:rFonts w:ascii="宋体" w:hint="eastAsia"/>
                <w:bCs/>
                <w:color w:val="000000"/>
                <w:szCs w:val="21"/>
              </w:rPr>
              <w:t>交付时间及地点</w:t>
            </w:r>
          </w:p>
        </w:tc>
      </w:tr>
      <w:tr>
        <w:tc>
          <w:tcPr>
            <w:tcW w:w="1475" w:type="dxa"/>
            <w:tcBorders>
              <w:top w:val="single" w:sz="4" w:space="0" w:color="auto"/>
              <w:left w:val="single" w:sz="4" w:space="0" w:color="auto"/>
              <w:bottom w:val="single" w:sz="4" w:space="0" w:color="auto"/>
              <w:right w:val="single" w:sz="4" w:space="0" w:color="auto"/>
            </w:tcBorders>
          </w:tcPr>
          <w:p>
            <w:pPr>
              <w:pStyle w:val="232"/>
              <w:spacing w:line="360" w:lineRule="auto"/>
              <w:rPr>
                <w:rFonts w:ascii="宋体"/>
                <w:sz w:val="24"/>
                <w:szCs w:val="24"/>
              </w:rPr>
            </w:pPr>
            <w:r>
              <w:t>2.1</w:t>
            </w:r>
          </w:p>
        </w:tc>
        <w:tc>
          <w:tcPr>
            <w:tcW w:w="3045" w:type="dxa"/>
            <w:tcBorders>
              <w:top w:val="single" w:sz="4" w:space="0" w:color="auto"/>
              <w:left w:val="single" w:sz="4" w:space="0" w:color="auto"/>
              <w:bottom w:val="single" w:sz="4" w:space="0" w:color="auto"/>
              <w:right w:val="single" w:sz="4" w:space="0" w:color="auto"/>
            </w:tcBorders>
          </w:tcPr>
          <w:p>
            <w:pPr>
              <w:pStyle w:val="28"/>
              <w:spacing w:line="400" w:lineRule="exact"/>
              <w:rPr>
                <w:rFonts w:ascii="宋体"/>
                <w:bCs/>
                <w:color w:val="000000"/>
                <w:szCs w:val="21"/>
              </w:rPr>
            </w:pPr>
            <w:r>
              <w:rPr>
                <w:rFonts w:ascii="宋体" w:hint="eastAsia"/>
                <w:bCs/>
                <w:color w:val="000000"/>
                <w:szCs w:val="21"/>
              </w:rPr>
              <w:t>交货时间：在签订合同之日起30个日历日内。</w:t>
            </w:r>
          </w:p>
        </w:tc>
        <w:tc>
          <w:tcPr>
            <w:tcW w:w="2939" w:type="dxa"/>
            <w:tcBorders>
              <w:top w:val="single" w:sz="4" w:space="0" w:color="auto"/>
              <w:left w:val="single" w:sz="4" w:space="0" w:color="auto"/>
              <w:bottom w:val="single" w:sz="4" w:space="0" w:color="auto"/>
              <w:right w:val="single" w:sz="4" w:space="0" w:color="auto"/>
            </w:tcBorders>
          </w:tcPr>
          <w:p>
            <w:pPr>
              <w:pStyle w:val="230"/>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29"/>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227"/>
              <w:rPr>
                <w:rFonts w:ascii="Times New Roman" w:cs="Times New Roman" w:hAnsi="Times New Roman"/>
              </w:rPr>
            </w:pPr>
            <w:r>
              <w:rPr>
                <w:rFonts w:ascii="Times New Roman" w:cs="Times New Roman" w:hAnsi="Times New Roman"/>
              </w:rPr>
              <w:t>2.2</w:t>
            </w:r>
          </w:p>
          <w:p>
            <w:pPr>
              <w:pStyle w:val="228"/>
            </w:pPr>
          </w:p>
        </w:tc>
        <w:tc>
          <w:tcPr>
            <w:tcW w:w="3045" w:type="dxa"/>
            <w:tcBorders>
              <w:top w:val="single" w:sz="4" w:space="0" w:color="auto"/>
              <w:left w:val="single" w:sz="4" w:space="0" w:color="auto"/>
              <w:bottom w:val="single" w:sz="4" w:space="0" w:color="auto"/>
              <w:right w:val="single" w:sz="4" w:space="0" w:color="auto"/>
            </w:tcBorders>
          </w:tcPr>
          <w:p>
            <w:pPr>
              <w:pStyle w:val="226"/>
              <w:rPr>
                <w:rFonts w:ascii="Times New Roman" w:cs="Times New Roman" w:hAnsi="Times New Roman"/>
              </w:rPr>
            </w:pPr>
            <w:r>
              <w:rPr>
                <w:rFonts w:ascii="宋体" w:hint="eastAsia"/>
                <w:bCs/>
                <w:color w:val="000000"/>
                <w:szCs w:val="21"/>
              </w:rPr>
              <w:t>交货地点：北海市海城区广东南路海关第二办公区</w:t>
            </w:r>
            <w:r>
              <w:rPr>
                <w:rFonts w:ascii="Times New Roman" w:cs="宋体" w:hAnsi="Times New Roman" w:hint="eastAsia"/>
              </w:rPr>
              <w:t>；</w:t>
            </w:r>
          </w:p>
        </w:tc>
        <w:tc>
          <w:tcPr>
            <w:tcW w:w="2939" w:type="dxa"/>
            <w:tcBorders>
              <w:top w:val="single" w:sz="4" w:space="0" w:color="auto"/>
              <w:left w:val="single" w:sz="4" w:space="0" w:color="auto"/>
              <w:bottom w:val="single" w:sz="4" w:space="0" w:color="auto"/>
              <w:right w:val="single" w:sz="4" w:space="0" w:color="auto"/>
            </w:tcBorders>
          </w:tcPr>
          <w:p>
            <w:pPr>
              <w:pStyle w:val="225"/>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24"/>
              <w:spacing w:line="360" w:lineRule="auto"/>
              <w:rPr>
                <w:rFonts w:ascii="宋体"/>
                <w:sz w:val="24"/>
                <w:szCs w:val="24"/>
              </w:rPr>
            </w:pPr>
          </w:p>
        </w:tc>
      </w:tr>
      <w:tr>
        <w:tc>
          <w:tcPr>
            <w:tcW w:w="8716" w:type="dxa"/>
            <w:gridSpan w:val="4"/>
            <w:tcBorders>
              <w:top w:val="single" w:sz="4" w:space="0" w:color="auto"/>
              <w:left w:val="single" w:sz="4" w:space="0" w:color="auto"/>
              <w:bottom w:val="single" w:sz="4" w:space="0" w:color="auto"/>
              <w:right w:val="single" w:sz="4" w:space="0" w:color="auto"/>
            </w:tcBorders>
          </w:tcPr>
          <w:p>
            <w:pPr>
              <w:pStyle w:val="254"/>
              <w:rPr>
                <w:rFonts w:ascii="宋体" w:hint="eastAsia"/>
              </w:rPr>
            </w:pPr>
            <w:r>
              <w:rPr>
                <w:rFonts w:ascii="宋体"/>
              </w:rPr>
              <w:t>3.</w:t>
            </w:r>
            <w:r>
              <w:rPr>
                <w:rFonts w:ascii="宋体" w:hint="eastAsia"/>
                <w:bCs/>
                <w:color w:val="000000"/>
                <w:szCs w:val="21"/>
              </w:rPr>
              <w:t>报价要求</w:t>
            </w:r>
          </w:p>
        </w:tc>
      </w:tr>
      <w:tr>
        <w:tc>
          <w:tcPr>
            <w:tcW w:w="1475" w:type="dxa"/>
            <w:tcBorders>
              <w:top w:val="single" w:sz="4" w:space="0" w:color="auto"/>
              <w:left w:val="single" w:sz="4" w:space="0" w:color="auto"/>
              <w:bottom w:val="single" w:sz="4" w:space="0" w:color="auto"/>
              <w:right w:val="single" w:sz="4" w:space="0" w:color="auto"/>
            </w:tcBorders>
          </w:tcPr>
          <w:p>
            <w:pPr>
              <w:pStyle w:val="219"/>
              <w:spacing w:line="360" w:lineRule="auto"/>
              <w:rPr>
                <w:rFonts w:ascii="宋体"/>
                <w:sz w:val="24"/>
                <w:szCs w:val="24"/>
              </w:rPr>
            </w:pPr>
            <w:r>
              <w:t>3.1</w:t>
            </w:r>
          </w:p>
        </w:tc>
        <w:tc>
          <w:tcPr>
            <w:tcW w:w="3045" w:type="dxa"/>
            <w:tcBorders>
              <w:top w:val="single" w:sz="4" w:space="0" w:color="auto"/>
              <w:left w:val="single" w:sz="4" w:space="0" w:color="auto"/>
              <w:bottom w:val="single" w:sz="4" w:space="0" w:color="auto"/>
              <w:right w:val="single" w:sz="4" w:space="0" w:color="auto"/>
            </w:tcBorders>
          </w:tcPr>
          <w:p>
            <w:pPr>
              <w:pStyle w:val="218"/>
              <w:rPr>
                <w:rFonts w:ascii="Times New Roman" w:cs="Times New Roman" w:hAnsi="Times New Roman"/>
              </w:rPr>
            </w:pPr>
            <w:r>
              <w:rPr>
                <w:rFonts w:ascii="宋体" w:cs="宋体" w:hint="eastAsia"/>
                <w:color w:val="000000"/>
                <w:szCs w:val="21"/>
              </w:rPr>
              <w:t>成交供应商负责将设备运至采购人指定的地点，负责安装，现场培训及技术应用培训。成交价应包含产品的制造、材料费(主材及辅材)、运输、安装、验收、保修、税收、所有手续费等直至验收合格交付采购人使用的所有相关费用。</w:t>
            </w:r>
          </w:p>
        </w:tc>
        <w:tc>
          <w:tcPr>
            <w:tcW w:w="2939" w:type="dxa"/>
            <w:tcBorders>
              <w:top w:val="single" w:sz="4" w:space="0" w:color="auto"/>
              <w:left w:val="single" w:sz="4" w:space="0" w:color="auto"/>
              <w:bottom w:val="single" w:sz="4" w:space="0" w:color="auto"/>
              <w:right w:val="single" w:sz="4" w:space="0" w:color="auto"/>
            </w:tcBorders>
          </w:tcPr>
          <w:p>
            <w:pPr>
              <w:pStyle w:val="217"/>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16"/>
              <w:spacing w:line="360" w:lineRule="auto"/>
              <w:rPr>
                <w:rFonts w:ascii="宋体"/>
                <w:sz w:val="24"/>
                <w:szCs w:val="24"/>
              </w:rPr>
            </w:pPr>
          </w:p>
        </w:tc>
      </w:tr>
      <w:tr>
        <w:tc>
          <w:tcPr>
            <w:tcW w:w="8716" w:type="dxa"/>
            <w:gridSpan w:val="4"/>
            <w:tcBorders>
              <w:top w:val="single" w:sz="4" w:space="0" w:color="auto"/>
              <w:left w:val="single" w:sz="4" w:space="0" w:color="auto"/>
              <w:bottom w:val="single" w:sz="4" w:space="0" w:color="auto"/>
              <w:right w:val="single" w:sz="4" w:space="0" w:color="auto"/>
            </w:tcBorders>
          </w:tcPr>
          <w:p>
            <w:pPr>
              <w:pStyle w:val="256"/>
              <w:rPr>
                <w:rFonts w:ascii="Times New Roman" w:cs="Times New Roman" w:hAnsi="Times New Roman"/>
              </w:rPr>
            </w:pPr>
            <w:r>
              <w:rPr>
                <w:rFonts w:ascii="宋体"/>
              </w:rPr>
              <w:t>4.</w:t>
            </w:r>
            <w:r>
              <w:rPr>
                <w:szCs w:val="21"/>
              </w:rPr>
              <w:t>履约保证金</w:t>
            </w:r>
          </w:p>
        </w:tc>
      </w:tr>
      <w:tr>
        <w:tc>
          <w:tcPr>
            <w:tcW w:w="1475" w:type="dxa"/>
            <w:tcBorders>
              <w:top w:val="single" w:sz="4" w:space="0" w:color="auto"/>
              <w:left w:val="single" w:sz="4" w:space="0" w:color="auto"/>
              <w:bottom w:val="single" w:sz="4" w:space="0" w:color="auto"/>
              <w:right w:val="single" w:sz="4" w:space="0" w:color="auto"/>
            </w:tcBorders>
          </w:tcPr>
          <w:p>
            <w:pPr>
              <w:pStyle w:val="211"/>
              <w:spacing w:line="360" w:lineRule="auto"/>
              <w:rPr>
                <w:rFonts w:ascii="宋体"/>
                <w:sz w:val="24"/>
                <w:szCs w:val="24"/>
              </w:rPr>
            </w:pPr>
            <w:r>
              <w:rPr>
                <w:rFonts w:ascii="宋体"/>
              </w:rPr>
              <w:t>4.1</w:t>
            </w:r>
          </w:p>
        </w:tc>
        <w:tc>
          <w:tcPr>
            <w:tcW w:w="3045" w:type="dxa"/>
            <w:tcBorders>
              <w:top w:val="single" w:sz="4" w:space="0" w:color="auto"/>
              <w:left w:val="single" w:sz="4" w:space="0" w:color="auto"/>
              <w:bottom w:val="single" w:sz="4" w:space="0" w:color="auto"/>
              <w:right w:val="single" w:sz="4" w:space="0" w:color="auto"/>
            </w:tcBorders>
          </w:tcPr>
          <w:p>
            <w:pPr>
              <w:pStyle w:val="19"/>
              <w:spacing w:line="400" w:lineRule="exact"/>
              <w:rPr>
                <w:rFonts w:ascii="宋体" w:cs="宋体"/>
                <w:szCs w:val="21"/>
              </w:rPr>
            </w:pPr>
            <w:r>
              <w:rPr>
                <w:rFonts w:ascii="宋体" w:cs="宋体" w:hint="eastAsia"/>
                <w:szCs w:val="21"/>
              </w:rPr>
              <w:t>履约保证金金额：按合同金额的2%收取，于合同签订后5个工作日提交至采购人指定账户。</w:t>
            </w:r>
          </w:p>
        </w:tc>
        <w:tc>
          <w:tcPr>
            <w:tcW w:w="2939" w:type="dxa"/>
            <w:tcBorders>
              <w:top w:val="single" w:sz="4" w:space="0" w:color="auto"/>
              <w:left w:val="single" w:sz="4" w:space="0" w:color="auto"/>
              <w:bottom w:val="single" w:sz="4" w:space="0" w:color="auto"/>
              <w:right w:val="single" w:sz="4" w:space="0" w:color="auto"/>
            </w:tcBorders>
          </w:tcPr>
          <w:p>
            <w:pPr>
              <w:pStyle w:val="209"/>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08"/>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207"/>
              <w:spacing w:line="360" w:lineRule="auto"/>
              <w:rPr>
                <w:rFonts w:ascii="宋体"/>
                <w:sz w:val="24"/>
                <w:szCs w:val="24"/>
              </w:rPr>
            </w:pPr>
            <w:r>
              <w:t>4.2</w:t>
            </w:r>
          </w:p>
        </w:tc>
        <w:tc>
          <w:tcPr>
            <w:tcW w:w="3045" w:type="dxa"/>
            <w:tcBorders>
              <w:top w:val="single" w:sz="4" w:space="0" w:color="auto"/>
              <w:left w:val="single" w:sz="4" w:space="0" w:color="auto"/>
              <w:bottom w:val="single" w:sz="4" w:space="0" w:color="auto"/>
              <w:right w:val="single" w:sz="4" w:space="0" w:color="auto"/>
            </w:tcBorders>
          </w:tcPr>
          <w:p>
            <w:pPr>
              <w:pStyle w:val="206"/>
              <w:rPr>
                <w:rFonts w:ascii="Times New Roman" w:cs="Times New Roman" w:hAnsi="Times New Roman"/>
              </w:rPr>
            </w:pPr>
            <w:r>
              <w:rPr>
                <w:rFonts w:ascii="宋体" w:cs="宋体" w:hint="eastAsia"/>
                <w:szCs w:val="21"/>
              </w:rPr>
              <w:t>履约保证金提交方式：银行转账、电汇或网上支付、支票、汇票、本票或者银行、保险机构出具的保函等非现金方式。</w:t>
            </w:r>
          </w:p>
        </w:tc>
        <w:tc>
          <w:tcPr>
            <w:tcW w:w="2939" w:type="dxa"/>
            <w:tcBorders>
              <w:top w:val="single" w:sz="4" w:space="0" w:color="auto"/>
              <w:left w:val="single" w:sz="4" w:space="0" w:color="auto"/>
              <w:bottom w:val="single" w:sz="4" w:space="0" w:color="auto"/>
              <w:right w:val="single" w:sz="4" w:space="0" w:color="auto"/>
            </w:tcBorders>
          </w:tcPr>
          <w:p>
            <w:pPr>
              <w:pStyle w:val="205"/>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04"/>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203"/>
              <w:spacing w:line="360" w:lineRule="auto"/>
              <w:rPr>
                <w:rFonts w:ascii="宋体"/>
                <w:sz w:val="24"/>
                <w:szCs w:val="24"/>
              </w:rPr>
            </w:pPr>
            <w:r>
              <w:t>4.3</w:t>
            </w:r>
          </w:p>
        </w:tc>
        <w:tc>
          <w:tcPr>
            <w:tcW w:w="3045" w:type="dxa"/>
            <w:tcBorders>
              <w:top w:val="single" w:sz="4" w:space="0" w:color="auto"/>
              <w:left w:val="single" w:sz="4" w:space="0" w:color="auto"/>
              <w:bottom w:val="single" w:sz="4" w:space="0" w:color="auto"/>
              <w:right w:val="single" w:sz="4" w:space="0" w:color="auto"/>
            </w:tcBorders>
          </w:tcPr>
          <w:p>
            <w:pPr>
              <w:pStyle w:val="257"/>
              <w:spacing w:line="400" w:lineRule="exact"/>
              <w:rPr>
                <w:rFonts w:ascii="宋体" w:cs="宋体"/>
                <w:szCs w:val="21"/>
                <w:u w:val="single"/>
              </w:rPr>
            </w:pPr>
            <w:r>
              <w:rPr>
                <w:rFonts w:ascii="宋体" w:cs="宋体" w:hint="eastAsia"/>
                <w:szCs w:val="21"/>
              </w:rPr>
              <w:t>履约保证金退付方式、时间及条件：</w:t>
            </w:r>
            <w:r>
              <w:rPr>
                <w:rFonts w:ascii="宋体" w:cs="宋体" w:hint="eastAsia"/>
                <w:szCs w:val="21"/>
                <w:u w:val="single"/>
              </w:rPr>
              <w:t>货物验收合格后15个工作日内无息退付。履约保证金退付方式同协商保证金退付方式。由成交供应商向履约保证金收取单位提供《项目合同验收书》，保证金收取单位在收到合格材料后15个工作日内办理退还手续（不计利息）。</w:t>
            </w:r>
          </w:p>
          <w:p>
            <w:pPr>
              <w:pStyle w:val="202"/>
              <w:rPr>
                <w:rFonts w:ascii="Times New Roman" w:cs="Times New Roman" w:hAnsi="Times New Roman"/>
              </w:rPr>
            </w:pPr>
          </w:p>
        </w:tc>
        <w:tc>
          <w:tcPr>
            <w:tcW w:w="2939" w:type="dxa"/>
            <w:tcBorders>
              <w:top w:val="single" w:sz="4" w:space="0" w:color="auto"/>
              <w:left w:val="single" w:sz="4" w:space="0" w:color="auto"/>
              <w:bottom w:val="single" w:sz="4" w:space="0" w:color="auto"/>
              <w:right w:val="single" w:sz="4" w:space="0" w:color="auto"/>
            </w:tcBorders>
          </w:tcPr>
          <w:p>
            <w:pPr>
              <w:pStyle w:val="201"/>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200"/>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98"/>
              <w:spacing w:line="360" w:lineRule="auto"/>
              <w:rPr>
                <w:rFonts w:ascii="宋体"/>
                <w:sz w:val="24"/>
                <w:szCs w:val="24"/>
              </w:rPr>
            </w:pPr>
            <w:r>
              <w:t>4.4</w:t>
            </w:r>
          </w:p>
        </w:tc>
        <w:tc>
          <w:tcPr>
            <w:tcW w:w="3045" w:type="dxa"/>
            <w:tcBorders>
              <w:top w:val="single" w:sz="4" w:space="0" w:color="auto"/>
              <w:left w:val="single" w:sz="4" w:space="0" w:color="auto"/>
              <w:bottom w:val="single" w:sz="4" w:space="0" w:color="auto"/>
              <w:right w:val="single" w:sz="4" w:space="0" w:color="auto"/>
            </w:tcBorders>
          </w:tcPr>
          <w:p>
            <w:pPr>
              <w:pStyle w:val="19"/>
              <w:spacing w:line="400" w:lineRule="exact"/>
              <w:rPr>
                <w:rFonts w:ascii="宋体" w:cs="宋体"/>
                <w:szCs w:val="21"/>
              </w:rPr>
            </w:pPr>
            <w:r>
              <w:rPr>
                <w:rFonts w:ascii="宋体" w:cs="宋体" w:hint="eastAsia"/>
                <w:szCs w:val="21"/>
              </w:rPr>
              <w:t>履约保证金指定账户：</w:t>
            </w:r>
          </w:p>
          <w:p>
            <w:pPr>
              <w:pStyle w:val="19"/>
              <w:spacing w:line="400" w:lineRule="exact"/>
              <w:jc w:val="left"/>
              <w:rPr>
                <w:rFonts w:ascii="宋体" w:cs="宋体"/>
                <w:szCs w:val="21"/>
              </w:rPr>
            </w:pPr>
            <w:r>
              <w:rPr>
                <w:rFonts w:ascii="宋体" w:cs="宋体" w:hint="eastAsia"/>
                <w:szCs w:val="21"/>
              </w:rPr>
              <w:t xml:space="preserve">户名： </w:t>
            </w:r>
          </w:p>
          <w:p>
            <w:pPr>
              <w:pStyle w:val="19"/>
              <w:spacing w:line="400" w:lineRule="exact"/>
              <w:jc w:val="left"/>
              <w:rPr>
                <w:rFonts w:ascii="宋体" w:cs="宋体"/>
                <w:szCs w:val="21"/>
              </w:rPr>
            </w:pPr>
            <w:r>
              <w:rPr>
                <w:rFonts w:ascii="宋体" w:cs="宋体" w:hint="eastAsia"/>
                <w:szCs w:val="21"/>
              </w:rPr>
              <w:t>开户银行：</w:t>
            </w:r>
          </w:p>
          <w:p>
            <w:pPr>
              <w:pStyle w:val="19"/>
              <w:spacing w:line="400" w:lineRule="exact"/>
              <w:jc w:val="left"/>
              <w:rPr>
                <w:rFonts w:ascii="宋体" w:cs="宋体"/>
                <w:szCs w:val="21"/>
              </w:rPr>
            </w:pPr>
            <w:r>
              <w:rPr>
                <w:rFonts w:ascii="宋体" w:cs="宋体" w:hint="eastAsia"/>
                <w:szCs w:val="21"/>
              </w:rPr>
              <w:t>银行账户：</w:t>
            </w:r>
          </w:p>
        </w:tc>
        <w:tc>
          <w:tcPr>
            <w:tcW w:w="2939" w:type="dxa"/>
            <w:tcBorders>
              <w:top w:val="single" w:sz="4" w:space="0" w:color="auto"/>
              <w:left w:val="single" w:sz="4" w:space="0" w:color="auto"/>
              <w:bottom w:val="single" w:sz="4" w:space="0" w:color="auto"/>
              <w:right w:val="single" w:sz="4" w:space="0" w:color="auto"/>
            </w:tcBorders>
          </w:tcPr>
          <w:p>
            <w:pPr>
              <w:pStyle w:val="196"/>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95"/>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94"/>
              <w:spacing w:line="360" w:lineRule="auto"/>
              <w:rPr>
                <w:rFonts w:ascii="宋体"/>
                <w:sz w:val="24"/>
                <w:szCs w:val="24"/>
              </w:rPr>
            </w:pPr>
            <w:r>
              <w:rPr>
                <w:rFonts w:ascii="宋体"/>
              </w:rPr>
              <w:t>4.5</w:t>
            </w:r>
          </w:p>
        </w:tc>
        <w:tc>
          <w:tcPr>
            <w:tcW w:w="3045" w:type="dxa"/>
            <w:tcBorders>
              <w:top w:val="single" w:sz="4" w:space="0" w:color="auto"/>
              <w:left w:val="single" w:sz="4" w:space="0" w:color="auto"/>
              <w:bottom w:val="single" w:sz="4" w:space="0" w:color="auto"/>
              <w:right w:val="single" w:sz="4" w:space="0" w:color="auto"/>
            </w:tcBorders>
          </w:tcPr>
          <w:p>
            <w:pPr>
              <w:pStyle w:val="19"/>
              <w:spacing w:line="400" w:lineRule="exact"/>
              <w:rPr>
                <w:rFonts w:ascii="宋体" w:cs="宋体" w:hint="eastAsia"/>
                <w:szCs w:val="21"/>
              </w:rPr>
            </w:pPr>
            <w:r>
              <w:rPr>
                <w:rFonts w:ascii="Times New Roman" w:cs="Times New Roman" w:hAnsi="Times New Roman"/>
              </w:rPr>
              <w:t>备</w:t>
            </w:r>
            <w:r>
              <w:rPr>
                <w:rFonts w:ascii="宋体" w:cs="宋体" w:hint="eastAsia"/>
                <w:szCs w:val="21"/>
              </w:rPr>
              <w:t>注：1.履约保证金不足额缴纳的（包含保函额度不足的），或者不按规定提交方式提交的，或者保函有效期低于合同履行期限（即合同中规定的当事人履行自己的义务，如交付标的物、价款或者报酬，履行劳务、完成工作的时间界限）的，采购人有权按照合同违约处理。</w:t>
            </w:r>
          </w:p>
          <w:p>
            <w:pPr>
              <w:pStyle w:val="19"/>
              <w:spacing w:line="400" w:lineRule="exact"/>
              <w:rPr>
                <w:rFonts w:ascii="宋体" w:cs="宋体" w:hint="eastAsia"/>
                <w:szCs w:val="21"/>
              </w:rPr>
            </w:pPr>
            <w:r>
              <w:rPr>
                <w:rFonts w:ascii="宋体" w:cs="宋体" w:hint="eastAsia"/>
                <w:szCs w:val="21"/>
              </w:rPr>
              <w:t>2.采用银行、保险机构出具的保函的，必须为无条件保函，否则采购人有权按照合同违约处理。</w:t>
            </w:r>
          </w:p>
          <w:p>
            <w:pPr>
              <w:pStyle w:val="19"/>
              <w:spacing w:line="400" w:lineRule="exact"/>
              <w:rPr>
                <w:rFonts w:ascii="Times New Roman" w:cs="Times New Roman" w:hAnsi="Times New Roman"/>
              </w:rPr>
            </w:pPr>
            <w:r>
              <w:rPr>
                <w:rFonts w:ascii="宋体" w:cs="宋体" w:hint="eastAsia"/>
                <w:szCs w:val="21"/>
              </w:rPr>
              <w:t>3.协商供应商为联合体的，由联合体其中一方按规定提交的履约保证金，视为有效履约保证金。</w:t>
            </w:r>
          </w:p>
        </w:tc>
        <w:tc>
          <w:tcPr>
            <w:tcW w:w="2939" w:type="dxa"/>
            <w:tcBorders>
              <w:top w:val="single" w:sz="4" w:space="0" w:color="auto"/>
              <w:left w:val="single" w:sz="4" w:space="0" w:color="auto"/>
              <w:bottom w:val="single" w:sz="4" w:space="0" w:color="auto"/>
              <w:right w:val="single" w:sz="4" w:space="0" w:color="auto"/>
            </w:tcBorders>
          </w:tcPr>
          <w:p>
            <w:pPr>
              <w:pStyle w:val="192"/>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91"/>
              <w:spacing w:line="360" w:lineRule="auto"/>
              <w:rPr>
                <w:rFonts w:ascii="宋体"/>
                <w:sz w:val="24"/>
                <w:szCs w:val="24"/>
              </w:rPr>
            </w:pPr>
          </w:p>
        </w:tc>
      </w:tr>
      <w:tr>
        <w:tc>
          <w:tcPr>
            <w:tcW w:w="8716" w:type="dxa"/>
            <w:gridSpan w:val="4"/>
            <w:tcBorders>
              <w:top w:val="single" w:sz="4" w:space="0" w:color="auto"/>
              <w:left w:val="single" w:sz="4" w:space="0" w:color="auto"/>
              <w:bottom w:val="single" w:sz="4" w:space="0" w:color="auto"/>
              <w:right w:val="single" w:sz="4" w:space="0" w:color="auto"/>
            </w:tcBorders>
          </w:tcPr>
          <w:p>
            <w:pPr>
              <w:pStyle w:val="186"/>
              <w:rPr>
                <w:rFonts w:ascii="Times New Roman" w:cs="Times New Roman" w:hAnsi="Times New Roman"/>
              </w:rPr>
            </w:pPr>
            <w:r>
              <w:rPr>
                <w:rFonts w:ascii="Times New Roman" w:cs="Times New Roman" w:hAnsi="Times New Roman"/>
              </w:rPr>
              <w:t>5.</w:t>
            </w:r>
            <w:r>
              <w:rPr>
                <w:rFonts w:ascii="宋体" w:hint="eastAsia"/>
                <w:bCs/>
                <w:color w:val="000000"/>
                <w:szCs w:val="21"/>
              </w:rPr>
              <w:t>付款条件</w:t>
            </w:r>
          </w:p>
        </w:tc>
      </w:tr>
      <w:tr>
        <w:tc>
          <w:tcPr>
            <w:tcW w:w="1475" w:type="dxa"/>
            <w:tcBorders>
              <w:top w:val="single" w:sz="4" w:space="0" w:color="auto"/>
              <w:left w:val="single" w:sz="4" w:space="0" w:color="auto"/>
              <w:bottom w:val="single" w:sz="4" w:space="0" w:color="auto"/>
              <w:right w:val="single" w:sz="4" w:space="0" w:color="auto"/>
            </w:tcBorders>
          </w:tcPr>
          <w:p>
            <w:pPr>
              <w:pStyle w:val="185"/>
              <w:spacing w:line="360" w:lineRule="auto"/>
              <w:rPr>
                <w:rFonts w:ascii="宋体"/>
                <w:sz w:val="24"/>
                <w:szCs w:val="24"/>
              </w:rPr>
            </w:pPr>
            <w:r>
              <w:rPr>
                <w:rFonts w:ascii="宋体"/>
              </w:rPr>
              <w:t>5</w:t>
            </w:r>
            <w:r>
              <w:t>.1</w:t>
            </w:r>
          </w:p>
        </w:tc>
        <w:tc>
          <w:tcPr>
            <w:tcW w:w="3045" w:type="dxa"/>
            <w:tcBorders>
              <w:top w:val="single" w:sz="4" w:space="0" w:color="auto"/>
              <w:left w:val="single" w:sz="4" w:space="0" w:color="auto"/>
              <w:bottom w:val="single" w:sz="4" w:space="0" w:color="auto"/>
              <w:right w:val="single" w:sz="4" w:space="0" w:color="auto"/>
            </w:tcBorders>
          </w:tcPr>
          <w:p>
            <w:pPr>
              <w:pStyle w:val="261"/>
              <w:rPr>
                <w:rFonts w:ascii="宋体" w:cs="宋体"/>
                <w:color w:val="FF0000"/>
                <w:szCs w:val="21"/>
              </w:rPr>
            </w:pPr>
            <w:r>
              <w:rPr>
                <w:rFonts w:ascii="宋体" w:cs="方正仿宋_GBK" w:hint="eastAsia"/>
                <w:bCs/>
                <w:color w:val="000000"/>
                <w:szCs w:val="21"/>
              </w:rPr>
              <w:t>成交供应商在合同签订之日起</w:t>
            </w:r>
            <w:r>
              <w:rPr>
                <w:rFonts w:ascii="宋体" w:cs="方正仿宋_GBK"/>
                <w:bCs/>
                <w:color w:val="000000"/>
                <w:szCs w:val="21"/>
              </w:rPr>
              <w:t xml:space="preserve"> 5</w:t>
            </w:r>
            <w:r>
              <w:rPr>
                <w:rFonts w:ascii="宋体" w:cs="方正仿宋_GBK" w:hint="eastAsia"/>
                <w:bCs/>
                <w:color w:val="000000"/>
                <w:szCs w:val="21"/>
              </w:rPr>
              <w:t>个工作日内须足额缴纳履约保证金</w:t>
            </w:r>
            <w:r>
              <w:rPr>
                <w:rFonts w:ascii="宋体" w:cs="方正仿宋_GBK"/>
                <w:bCs/>
                <w:color w:val="000000"/>
                <w:szCs w:val="21"/>
              </w:rPr>
              <w:t xml:space="preserve"> </w:t>
            </w:r>
            <w:r>
              <w:rPr>
                <w:rFonts w:ascii="宋体" w:cs="方正仿宋_GBK" w:hint="eastAsia"/>
                <w:bCs/>
                <w:color w:val="000000"/>
                <w:szCs w:val="21"/>
              </w:rPr>
              <w:t>，采购人在成交供应商缴纳履约保证金并核验到账后，</w:t>
            </w:r>
            <w:r>
              <w:rPr>
                <w:rFonts w:ascii="宋体"/>
                <w:color w:val="000000"/>
                <w:szCs w:val="21"/>
              </w:rPr>
              <w:t>在财政拨款额度下拨到财政部预算</w:t>
            </w:r>
            <w:r>
              <w:rPr>
                <w:rFonts w:ascii="宋体" w:hint="eastAsia"/>
                <w:color w:val="000000"/>
                <w:szCs w:val="21"/>
              </w:rPr>
              <w:t>管理</w:t>
            </w:r>
            <w:r>
              <w:rPr>
                <w:rFonts w:ascii="宋体"/>
                <w:color w:val="000000"/>
                <w:szCs w:val="21"/>
              </w:rPr>
              <w:t>一体化系统后，10个工作日</w:t>
            </w:r>
            <w:r>
              <w:rPr>
                <w:rFonts w:ascii="宋体" w:cs="宋体" w:hint="eastAsia"/>
                <w:color w:val="000000"/>
                <w:szCs w:val="21"/>
              </w:rPr>
              <w:t>内采购人向成交供应商支付合同总金额的30%作为预付款</w:t>
            </w:r>
            <w:r>
              <w:rPr>
                <w:rFonts w:ascii="宋体" w:cs="宋体"/>
                <w:color w:val="000000"/>
                <w:szCs w:val="21"/>
              </w:rPr>
              <w:t>；</w:t>
            </w:r>
            <w:r>
              <w:rPr>
                <w:rFonts w:ascii="宋体" w:cs="宋体" w:hint="eastAsia"/>
                <w:color w:val="000000"/>
                <w:szCs w:val="21"/>
              </w:rPr>
              <w:t>货到采购人指定地点，安装调试完毕并经采购人最终验收合格后，采购人自收到成交供应商提交的最终验收报告及付款申请之日起</w:t>
            </w:r>
            <w:r>
              <w:rPr>
                <w:rFonts w:ascii="宋体" w:cs="宋体"/>
                <w:color w:val="000000"/>
                <w:szCs w:val="21"/>
              </w:rPr>
              <w:t>10个</w:t>
            </w:r>
            <w:r>
              <w:rPr>
                <w:rFonts w:ascii="宋体" w:cs="宋体" w:hint="eastAsia"/>
                <w:color w:val="000000"/>
                <w:szCs w:val="21"/>
              </w:rPr>
              <w:t>工作日内向成交供应商支付剩余</w:t>
            </w:r>
            <w:r>
              <w:rPr>
                <w:rFonts w:ascii="宋体" w:cs="宋体"/>
                <w:color w:val="000000"/>
                <w:szCs w:val="21"/>
              </w:rPr>
              <w:t>7</w:t>
            </w:r>
            <w:r>
              <w:rPr>
                <w:rFonts w:ascii="宋体" w:cs="宋体" w:hint="eastAsia"/>
                <w:color w:val="000000"/>
                <w:szCs w:val="21"/>
              </w:rPr>
              <w:t>0%的合同款。</w:t>
            </w:r>
          </w:p>
        </w:tc>
        <w:tc>
          <w:tcPr>
            <w:tcW w:w="2939" w:type="dxa"/>
            <w:tcBorders>
              <w:top w:val="single" w:sz="4" w:space="0" w:color="auto"/>
              <w:left w:val="single" w:sz="4" w:space="0" w:color="auto"/>
              <w:bottom w:val="single" w:sz="4" w:space="0" w:color="auto"/>
              <w:right w:val="single" w:sz="4" w:space="0" w:color="auto"/>
            </w:tcBorders>
          </w:tcPr>
          <w:p>
            <w:pPr>
              <w:pStyle w:val="183"/>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82"/>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81"/>
              <w:spacing w:line="360" w:lineRule="auto"/>
              <w:rPr>
                <w:rFonts w:ascii="宋体"/>
                <w:sz w:val="24"/>
                <w:szCs w:val="24"/>
              </w:rPr>
            </w:pPr>
            <w:r>
              <w:t>5.2</w:t>
            </w:r>
          </w:p>
        </w:tc>
        <w:tc>
          <w:tcPr>
            <w:tcW w:w="3045" w:type="dxa"/>
            <w:tcBorders>
              <w:top w:val="single" w:sz="4" w:space="0" w:color="auto"/>
              <w:left w:val="single" w:sz="4" w:space="0" w:color="auto"/>
              <w:bottom w:val="single" w:sz="4" w:space="0" w:color="auto"/>
              <w:right w:val="single" w:sz="4" w:space="0" w:color="auto"/>
            </w:tcBorders>
          </w:tcPr>
          <w:p>
            <w:pPr>
              <w:pStyle w:val="180"/>
              <w:rPr>
                <w:rFonts w:ascii="宋体"/>
                <w:sz w:val="24"/>
                <w:szCs w:val="24"/>
              </w:rPr>
            </w:pPr>
            <w:r>
              <w:rPr>
                <w:rFonts w:ascii="宋体" w:hint="eastAsia"/>
                <w:color w:val="000000"/>
                <w:szCs w:val="21"/>
              </w:rPr>
              <w:t>票据要求：付款前成交供应商必须按照合同要求提供真实、有效、合法的正式发票，并经采购人检查票据合格。一旦发现成交供应商提供虚假发票，除须向采购人补开合法发票外，须向采购人支付发票票面金额30%的违约金，且采购人有权终止合同，因终止合同而产生的一切损失均由供应商承担。</w:t>
            </w:r>
            <w:r>
              <w:rPr>
                <w:rFonts w:ascii="宋体" w:cs="方正仿宋_GBK" w:hint="eastAsia"/>
                <w:bCs/>
                <w:color w:val="000000"/>
                <w:szCs w:val="21"/>
              </w:rPr>
              <w:t>须按货物类开具发票，发票总额与合同总金额一致。</w:t>
            </w:r>
          </w:p>
        </w:tc>
        <w:tc>
          <w:tcPr>
            <w:tcW w:w="2939" w:type="dxa"/>
            <w:tcBorders>
              <w:top w:val="single" w:sz="4" w:space="0" w:color="auto"/>
              <w:left w:val="single" w:sz="4" w:space="0" w:color="auto"/>
              <w:bottom w:val="single" w:sz="4" w:space="0" w:color="auto"/>
              <w:right w:val="single" w:sz="4" w:space="0" w:color="auto"/>
            </w:tcBorders>
          </w:tcPr>
          <w:p>
            <w:pPr>
              <w:pStyle w:val="179"/>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78"/>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77"/>
              <w:spacing w:line="360" w:lineRule="auto"/>
              <w:rPr>
                <w:rFonts w:ascii="宋体"/>
                <w:sz w:val="24"/>
                <w:szCs w:val="24"/>
              </w:rPr>
            </w:pPr>
            <w:r>
              <w:t>5.3</w:t>
            </w:r>
          </w:p>
        </w:tc>
        <w:tc>
          <w:tcPr>
            <w:tcW w:w="3045" w:type="dxa"/>
            <w:tcBorders>
              <w:top w:val="single" w:sz="4" w:space="0" w:color="auto"/>
              <w:left w:val="single" w:sz="4" w:space="0" w:color="auto"/>
              <w:bottom w:val="single" w:sz="4" w:space="0" w:color="auto"/>
              <w:right w:val="single" w:sz="4" w:space="0" w:color="auto"/>
            </w:tcBorders>
          </w:tcPr>
          <w:p>
            <w:pPr>
              <w:pStyle w:val="176"/>
              <w:rPr>
                <w:rFonts w:ascii="宋体" w:hint="eastAsia"/>
              </w:rPr>
            </w:pPr>
            <w:r>
              <w:rPr>
                <w:rFonts w:ascii="宋体" w:hint="eastAsia"/>
                <w:color w:val="000000"/>
                <w:szCs w:val="21"/>
              </w:rPr>
              <w:t>本合同使用货币币制如未作特别说明均为人民币。</w:t>
            </w:r>
          </w:p>
        </w:tc>
        <w:tc>
          <w:tcPr>
            <w:tcW w:w="2939" w:type="dxa"/>
            <w:tcBorders>
              <w:top w:val="single" w:sz="4" w:space="0" w:color="auto"/>
              <w:left w:val="single" w:sz="4" w:space="0" w:color="auto"/>
              <w:bottom w:val="single" w:sz="4" w:space="0" w:color="auto"/>
              <w:right w:val="single" w:sz="4" w:space="0" w:color="auto"/>
            </w:tcBorders>
          </w:tcPr>
          <w:p>
            <w:pPr>
              <w:pStyle w:val="175"/>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74"/>
              <w:spacing w:line="360" w:lineRule="auto"/>
              <w:rPr>
                <w:rFonts w:ascii="宋体"/>
                <w:sz w:val="24"/>
                <w:szCs w:val="24"/>
              </w:rPr>
            </w:pPr>
          </w:p>
        </w:tc>
      </w:tr>
      <w:tr>
        <w:trPr>
          <w:trHeight w:val="700"/>
        </w:trPr>
        <w:tc>
          <w:tcPr>
            <w:tcW w:w="1475" w:type="dxa"/>
            <w:tcBorders>
              <w:top w:val="single" w:sz="4" w:space="0" w:color="auto"/>
              <w:left w:val="single" w:sz="4" w:space="0" w:color="auto"/>
              <w:bottom w:val="single" w:sz="4" w:space="0" w:color="auto"/>
              <w:right w:val="single" w:sz="4" w:space="0" w:color="auto"/>
            </w:tcBorders>
          </w:tcPr>
          <w:p>
            <w:pPr>
              <w:pStyle w:val="173"/>
              <w:spacing w:line="360" w:lineRule="auto"/>
              <w:rPr>
                <w:rFonts w:ascii="宋体"/>
                <w:sz w:val="24"/>
                <w:szCs w:val="24"/>
              </w:rPr>
            </w:pPr>
            <w:r>
              <w:t>5.4</w:t>
            </w:r>
          </w:p>
        </w:tc>
        <w:tc>
          <w:tcPr>
            <w:tcW w:w="3045" w:type="dxa"/>
            <w:tcBorders>
              <w:top w:val="single" w:sz="4" w:space="0" w:color="auto"/>
              <w:left w:val="single" w:sz="4" w:space="0" w:color="auto"/>
              <w:bottom w:val="single" w:sz="4" w:space="0" w:color="auto"/>
              <w:right w:val="single" w:sz="4" w:space="0" w:color="auto"/>
            </w:tcBorders>
          </w:tcPr>
          <w:p>
            <w:pPr>
              <w:pStyle w:val="172"/>
              <w:rPr>
                <w:rFonts w:ascii="Times New Roman" w:cs="Times New Roman" w:hAnsi="Times New Roman"/>
              </w:rPr>
            </w:pPr>
            <w:r>
              <w:rPr>
                <w:rFonts w:ascii="宋体" w:hint="eastAsia"/>
                <w:color w:val="000000"/>
                <w:szCs w:val="21"/>
              </w:rPr>
              <w:t>因财政集中支付延误时间不计算在内，成交供应商提交付款单据延迟、缺失及账户信息错误的，采购人有权相应顺延付款期限，且采购人不承担延误付款责任。</w:t>
            </w:r>
          </w:p>
        </w:tc>
        <w:tc>
          <w:tcPr>
            <w:tcW w:w="2939" w:type="dxa"/>
            <w:tcBorders>
              <w:top w:val="single" w:sz="4" w:space="0" w:color="auto"/>
              <w:left w:val="single" w:sz="4" w:space="0" w:color="auto"/>
              <w:bottom w:val="single" w:sz="4" w:space="0" w:color="auto"/>
              <w:right w:val="single" w:sz="4" w:space="0" w:color="auto"/>
            </w:tcBorders>
          </w:tcPr>
          <w:p>
            <w:pPr>
              <w:pStyle w:val="171"/>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70"/>
              <w:spacing w:line="360" w:lineRule="auto"/>
              <w:rPr>
                <w:rFonts w:ascii="宋体"/>
                <w:sz w:val="24"/>
                <w:szCs w:val="24"/>
              </w:rPr>
            </w:pPr>
          </w:p>
        </w:tc>
      </w:tr>
      <w:tr>
        <w:tc>
          <w:tcPr>
            <w:tcW w:w="8716" w:type="dxa"/>
            <w:gridSpan w:val="4"/>
            <w:tcBorders>
              <w:top w:val="single" w:sz="4" w:space="0" w:color="auto"/>
              <w:left w:val="single" w:sz="4" w:space="0" w:color="auto"/>
              <w:bottom w:val="single" w:sz="4" w:space="0" w:color="auto"/>
              <w:right w:val="single" w:sz="4" w:space="0" w:color="auto"/>
            </w:tcBorders>
          </w:tcPr>
          <w:p>
            <w:pPr>
              <w:pStyle w:val="169"/>
              <w:rPr>
                <w:rFonts w:ascii="Times New Roman" w:cs="Times New Roman" w:hAnsi="Times New Roman"/>
              </w:rPr>
            </w:pPr>
            <w:r>
              <w:rPr>
                <w:rFonts w:ascii="宋体"/>
              </w:rPr>
              <w:t>6</w:t>
            </w:r>
            <w:r>
              <w:t>.</w:t>
            </w:r>
            <w:r>
              <w:rPr>
                <w:rFonts w:ascii="宋体" w:hint="eastAsia"/>
                <w:bCs/>
                <w:color w:val="000000"/>
                <w:szCs w:val="21"/>
              </w:rPr>
              <w:t>质保期</w:t>
            </w:r>
          </w:p>
        </w:tc>
      </w:tr>
      <w:tr>
        <w:tc>
          <w:tcPr>
            <w:tcW w:w="1475" w:type="dxa"/>
            <w:tcBorders>
              <w:top w:val="single" w:sz="4" w:space="0" w:color="auto"/>
              <w:left w:val="single" w:sz="4" w:space="0" w:color="auto"/>
              <w:bottom w:val="single" w:sz="4" w:space="0" w:color="auto"/>
              <w:right w:val="single" w:sz="4" w:space="0" w:color="auto"/>
            </w:tcBorders>
          </w:tcPr>
          <w:p>
            <w:pPr>
              <w:pStyle w:val="168"/>
              <w:spacing w:line="360" w:lineRule="auto"/>
              <w:rPr>
                <w:rFonts w:ascii="宋体"/>
                <w:sz w:val="24"/>
                <w:szCs w:val="24"/>
              </w:rPr>
            </w:pPr>
            <w:r>
              <w:t>6.1</w:t>
            </w:r>
          </w:p>
        </w:tc>
        <w:tc>
          <w:tcPr>
            <w:tcW w:w="3045" w:type="dxa"/>
            <w:tcBorders>
              <w:top w:val="single" w:sz="4" w:space="0" w:color="auto"/>
              <w:left w:val="single" w:sz="4" w:space="0" w:color="auto"/>
              <w:bottom w:val="single" w:sz="4" w:space="0" w:color="auto"/>
              <w:right w:val="single" w:sz="4" w:space="0" w:color="auto"/>
            </w:tcBorders>
          </w:tcPr>
          <w:p>
            <w:pPr>
              <w:pStyle w:val="167"/>
              <w:rPr>
                <w:rFonts w:ascii="Times New Roman" w:cs="Times New Roman" w:hAnsi="Times New Roman"/>
              </w:rPr>
            </w:pPr>
            <w:r>
              <w:rPr>
                <w:rFonts w:ascii="宋体" w:cs="宋体" w:hint="eastAsia"/>
                <w:color w:val="000000"/>
                <w:szCs w:val="21"/>
              </w:rPr>
              <w:t>验收合格后，质保期不少于</w:t>
            </w:r>
            <w:r>
              <w:rPr>
                <w:rFonts w:ascii="宋体" w:cs="宋体"/>
                <w:color w:val="000000"/>
                <w:szCs w:val="21"/>
              </w:rPr>
              <w:t>3</w:t>
            </w:r>
            <w:r>
              <w:rPr>
                <w:rFonts w:ascii="宋体" w:cs="宋体" w:hint="eastAsia"/>
                <w:color w:val="000000"/>
                <w:szCs w:val="21"/>
              </w:rPr>
              <w:t>年，质保期外，能为用户提供仪器关键零备件、消耗品等。</w:t>
            </w:r>
          </w:p>
        </w:tc>
        <w:tc>
          <w:tcPr>
            <w:tcW w:w="2939" w:type="dxa"/>
            <w:tcBorders>
              <w:top w:val="single" w:sz="4" w:space="0" w:color="auto"/>
              <w:left w:val="single" w:sz="4" w:space="0" w:color="auto"/>
              <w:bottom w:val="single" w:sz="4" w:space="0" w:color="auto"/>
              <w:right w:val="single" w:sz="4" w:space="0" w:color="auto"/>
            </w:tcBorders>
          </w:tcPr>
          <w:p>
            <w:pPr>
              <w:pStyle w:val="166"/>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65"/>
              <w:spacing w:line="360" w:lineRule="auto"/>
              <w:rPr>
                <w:rFonts w:ascii="宋体"/>
                <w:sz w:val="24"/>
                <w:szCs w:val="24"/>
              </w:rPr>
            </w:pPr>
          </w:p>
        </w:tc>
      </w:tr>
      <w:tr>
        <w:trPr>
          <w:trHeight w:val="544"/>
        </w:trPr>
        <w:tc>
          <w:tcPr>
            <w:tcW w:w="8716" w:type="dxa"/>
            <w:gridSpan w:val="4"/>
            <w:tcBorders>
              <w:top w:val="single" w:sz="4" w:space="0" w:color="auto"/>
              <w:left w:val="single" w:sz="4" w:space="0" w:color="auto"/>
              <w:bottom w:val="single" w:sz="4" w:space="0" w:color="auto"/>
              <w:right w:val="single" w:sz="4" w:space="0" w:color="auto"/>
            </w:tcBorders>
          </w:tcPr>
          <w:p>
            <w:pPr>
              <w:pStyle w:val="164"/>
              <w:spacing w:line="360" w:lineRule="auto"/>
              <w:rPr>
                <w:rFonts w:ascii="宋体"/>
                <w:sz w:val="24"/>
                <w:szCs w:val="24"/>
              </w:rPr>
            </w:pPr>
            <w:r>
              <w:t>7.</w:t>
            </w:r>
            <w:r>
              <w:rPr>
                <w:rFonts w:ascii="宋体" w:hint="eastAsia"/>
                <w:bCs/>
                <w:color w:val="000000"/>
                <w:szCs w:val="21"/>
              </w:rPr>
              <w:t>售后服务要求</w:t>
            </w:r>
          </w:p>
        </w:tc>
      </w:tr>
      <w:tr>
        <w:trPr>
          <w:trHeight w:val="479"/>
        </w:trPr>
        <w:tc>
          <w:tcPr>
            <w:tcW w:w="1475" w:type="dxa"/>
            <w:tcBorders>
              <w:top w:val="single" w:sz="4" w:space="0" w:color="auto"/>
              <w:left w:val="single" w:sz="4" w:space="0" w:color="auto"/>
              <w:bottom w:val="single" w:sz="4" w:space="0" w:color="auto"/>
              <w:right w:val="single" w:sz="4" w:space="0" w:color="auto"/>
            </w:tcBorders>
          </w:tcPr>
          <w:p>
            <w:pPr>
              <w:pStyle w:val="160"/>
              <w:spacing w:line="360" w:lineRule="auto"/>
              <w:rPr>
                <w:rFonts w:ascii="宋体"/>
                <w:sz w:val="24"/>
                <w:szCs w:val="24"/>
              </w:rPr>
            </w:pPr>
            <w:r>
              <w:t>7.1</w:t>
            </w:r>
          </w:p>
        </w:tc>
        <w:tc>
          <w:tcPr>
            <w:tcW w:w="3045" w:type="dxa"/>
            <w:tcBorders>
              <w:top w:val="single" w:sz="4" w:space="0" w:color="auto"/>
              <w:left w:val="single" w:sz="4" w:space="0" w:color="auto"/>
              <w:bottom w:val="single" w:sz="4" w:space="0" w:color="auto"/>
              <w:right w:val="single" w:sz="4" w:space="0" w:color="auto"/>
            </w:tcBorders>
          </w:tcPr>
          <w:p>
            <w:pPr>
              <w:pStyle w:val="266"/>
              <w:spacing w:line="400" w:lineRule="exact"/>
              <w:rPr>
                <w:rFonts w:ascii="宋体" w:cs="宋体"/>
                <w:color w:val="000000"/>
                <w:szCs w:val="21"/>
              </w:rPr>
            </w:pPr>
            <w:r>
              <w:rPr>
                <w:rFonts w:ascii="宋体" w:cs="宋体" w:hint="eastAsia"/>
                <w:color w:val="000000"/>
                <w:szCs w:val="21"/>
              </w:rPr>
              <w:t>质量保证和售后服务承诺：为保障货物质量及产品品质，成交供应商必须承诺在合同签订后正式供货时向采购人提供货物来源合法性证明（如：生产厂家针对此项目的质量保证证明、售后服务保证原件、供货证明原件、经销证书或购买发票等）。</w:t>
            </w:r>
          </w:p>
        </w:tc>
        <w:tc>
          <w:tcPr>
            <w:tcW w:w="2939" w:type="dxa"/>
            <w:tcBorders>
              <w:top w:val="single" w:sz="4" w:space="0" w:color="auto"/>
              <w:left w:val="single" w:sz="4" w:space="0" w:color="auto"/>
              <w:bottom w:val="single" w:sz="4" w:space="0" w:color="auto"/>
              <w:right w:val="single" w:sz="4" w:space="0" w:color="auto"/>
            </w:tcBorders>
          </w:tcPr>
          <w:p>
            <w:pPr>
              <w:pStyle w:val="15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57"/>
              <w:spacing w:line="360" w:lineRule="auto"/>
              <w:rPr>
                <w:rFonts w:ascii="宋体"/>
                <w:sz w:val="24"/>
                <w:szCs w:val="24"/>
              </w:rPr>
            </w:pPr>
          </w:p>
        </w:tc>
      </w:tr>
      <w:tr>
        <w:trPr>
          <w:trHeight w:val="626"/>
        </w:trPr>
        <w:tc>
          <w:tcPr>
            <w:tcW w:w="1475" w:type="dxa"/>
            <w:tcBorders>
              <w:top w:val="single" w:sz="4" w:space="0" w:color="auto"/>
              <w:left w:val="single" w:sz="4" w:space="0" w:color="auto"/>
              <w:bottom w:val="single" w:sz="4" w:space="0" w:color="auto"/>
              <w:right w:val="single" w:sz="4" w:space="0" w:color="auto"/>
            </w:tcBorders>
          </w:tcPr>
          <w:p>
            <w:pPr>
              <w:pStyle w:val="156"/>
              <w:spacing w:line="360" w:lineRule="auto"/>
              <w:rPr>
                <w:rFonts w:ascii="宋体"/>
                <w:sz w:val="24"/>
                <w:szCs w:val="24"/>
              </w:rPr>
            </w:pPr>
            <w:r>
              <w:t>7.2</w:t>
            </w:r>
          </w:p>
        </w:tc>
        <w:tc>
          <w:tcPr>
            <w:tcW w:w="3045" w:type="dxa"/>
            <w:tcBorders>
              <w:top w:val="single" w:sz="4" w:space="0" w:color="auto"/>
              <w:left w:val="single" w:sz="4" w:space="0" w:color="auto"/>
              <w:bottom w:val="single" w:sz="4" w:space="0" w:color="auto"/>
              <w:right w:val="single" w:sz="4" w:space="0" w:color="auto"/>
            </w:tcBorders>
          </w:tcPr>
          <w:p>
            <w:pPr>
              <w:pStyle w:val="155"/>
              <w:rPr>
                <w:rFonts w:ascii="Times New Roman" w:cs="Times New Roman" w:hAnsi="Times New Roman"/>
              </w:rPr>
            </w:pPr>
            <w:r>
              <w:rPr>
                <w:rFonts w:ascii="宋体" w:cs="宋体" w:hint="eastAsia"/>
                <w:color w:val="000000"/>
                <w:szCs w:val="21"/>
              </w:rPr>
              <w:t>在质量保证期内设备发生故障，成交供应商应提供原厂商售后维修和更换零件服务。质保期后3年内，成交供应商提供设备技术支持，包括故障排除和零配件的供应、仪器软件升级和培训。</w:t>
            </w:r>
          </w:p>
        </w:tc>
        <w:tc>
          <w:tcPr>
            <w:tcW w:w="2939" w:type="dxa"/>
            <w:tcBorders>
              <w:top w:val="single" w:sz="4" w:space="0" w:color="auto"/>
              <w:left w:val="single" w:sz="4" w:space="0" w:color="auto"/>
              <w:bottom w:val="single" w:sz="4" w:space="0" w:color="auto"/>
              <w:right w:val="single" w:sz="4" w:space="0" w:color="auto"/>
            </w:tcBorders>
          </w:tcPr>
          <w:p>
            <w:pPr>
              <w:pStyle w:val="154"/>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53"/>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52"/>
              <w:spacing w:line="360" w:lineRule="auto"/>
            </w:pPr>
            <w:r>
              <w:t>7.3</w:t>
            </w:r>
          </w:p>
        </w:tc>
        <w:tc>
          <w:tcPr>
            <w:tcW w:w="3045" w:type="dxa"/>
            <w:tcBorders>
              <w:top w:val="single" w:sz="4" w:space="0" w:color="auto"/>
              <w:left w:val="single" w:sz="4" w:space="0" w:color="auto"/>
              <w:bottom w:val="single" w:sz="4" w:space="0" w:color="auto"/>
              <w:right w:val="single" w:sz="4" w:space="0" w:color="auto"/>
            </w:tcBorders>
          </w:tcPr>
          <w:p>
            <w:pPr>
              <w:pStyle w:val="151"/>
              <w:rPr>
                <w:rFonts w:ascii="Times New Roman" w:cs="Times New Roman" w:hAnsi="Times New Roman"/>
              </w:rPr>
            </w:pPr>
            <w:r>
              <w:rPr>
                <w:rFonts w:ascii="宋体" w:cs="宋体" w:hint="eastAsia"/>
                <w:color w:val="000000"/>
                <w:szCs w:val="21"/>
              </w:rPr>
              <w:t>合同签订后，在1周内成交供应商将仪器操作间的装修要求和水、电、气要求通知采购人。</w:t>
            </w:r>
          </w:p>
        </w:tc>
        <w:tc>
          <w:tcPr>
            <w:tcW w:w="2939" w:type="dxa"/>
            <w:tcBorders>
              <w:top w:val="single" w:sz="4" w:space="0" w:color="auto"/>
              <w:left w:val="single" w:sz="4" w:space="0" w:color="auto"/>
              <w:bottom w:val="single" w:sz="4" w:space="0" w:color="auto"/>
              <w:right w:val="single" w:sz="4" w:space="0" w:color="auto"/>
            </w:tcBorders>
          </w:tcPr>
          <w:p>
            <w:pPr>
              <w:pStyle w:val="150"/>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49"/>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8"/>
              <w:spacing w:line="360" w:lineRule="auto"/>
            </w:pPr>
            <w:r>
              <w:t>7.4</w:t>
            </w:r>
          </w:p>
        </w:tc>
        <w:tc>
          <w:tcPr>
            <w:tcW w:w="3045" w:type="dxa"/>
            <w:tcBorders>
              <w:top w:val="single" w:sz="4" w:space="0" w:color="auto"/>
              <w:left w:val="single" w:sz="4" w:space="0" w:color="auto"/>
              <w:bottom w:val="single" w:sz="4" w:space="0" w:color="auto"/>
              <w:right w:val="single" w:sz="4" w:space="0" w:color="auto"/>
            </w:tcBorders>
          </w:tcPr>
          <w:p>
            <w:pPr>
              <w:pStyle w:val="147"/>
              <w:rPr>
                <w:rFonts w:ascii="Times New Roman" w:cs="Times New Roman" w:hAnsi="Times New Roman"/>
              </w:rPr>
            </w:pPr>
            <w:r>
              <w:rPr>
                <w:rFonts w:ascii="宋体" w:cs="宋体" w:hint="eastAsia"/>
                <w:color w:val="000000"/>
                <w:szCs w:val="21"/>
              </w:rPr>
              <w:t>成交供应商负责将设备运至采购人指定的地点，负责安装，现场培训及技术应用培训。</w:t>
            </w:r>
          </w:p>
        </w:tc>
        <w:tc>
          <w:tcPr>
            <w:tcW w:w="2939" w:type="dxa"/>
            <w:tcBorders>
              <w:top w:val="single" w:sz="4" w:space="0" w:color="auto"/>
              <w:left w:val="single" w:sz="4" w:space="0" w:color="auto"/>
              <w:bottom w:val="single" w:sz="4" w:space="0" w:color="auto"/>
              <w:right w:val="single" w:sz="4" w:space="0" w:color="auto"/>
            </w:tcBorders>
          </w:tcPr>
          <w:p>
            <w:pPr>
              <w:pStyle w:val="146"/>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45"/>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4"/>
              <w:spacing w:line="360" w:lineRule="auto"/>
            </w:pPr>
            <w:r>
              <w:t>7.5</w:t>
            </w:r>
          </w:p>
        </w:tc>
        <w:tc>
          <w:tcPr>
            <w:tcW w:w="3045" w:type="dxa"/>
            <w:tcBorders>
              <w:top w:val="single" w:sz="4" w:space="0" w:color="auto"/>
              <w:left w:val="single" w:sz="4" w:space="0" w:color="auto"/>
              <w:bottom w:val="single" w:sz="4" w:space="0" w:color="auto"/>
              <w:right w:val="single" w:sz="4" w:space="0" w:color="auto"/>
            </w:tcBorders>
          </w:tcPr>
          <w:p>
            <w:pPr>
              <w:pStyle w:val="266"/>
              <w:rPr>
                <w:rFonts w:ascii="宋体" w:cs="宋体"/>
                <w:color w:val="000000"/>
                <w:szCs w:val="21"/>
              </w:rPr>
            </w:pPr>
            <w:r>
              <w:rPr>
                <w:rFonts w:ascii="宋体" w:cs="宋体" w:hint="eastAsia"/>
                <w:color w:val="000000"/>
                <w:szCs w:val="21"/>
              </w:rPr>
              <w:t>安装、调试货到后，成交供应商负责派技术人员到现场进行安装、调试，直至验收合格，带“</w:t>
            </w:r>
            <w:r>
              <w:rPr>
                <w:rFonts w:ascii="仿宋_GB2312" w:eastAsia="仿宋_GB2312" w:hint="eastAsia"/>
              </w:rPr>
              <w:t>★</w:t>
            </w:r>
            <w:r>
              <w:rPr>
                <w:rFonts w:ascii="宋体" w:cs="宋体" w:hint="eastAsia"/>
                <w:color w:val="000000"/>
                <w:szCs w:val="21"/>
              </w:rPr>
              <w:t>”的项目必须符合其性能。</w:t>
            </w:r>
          </w:p>
        </w:tc>
        <w:tc>
          <w:tcPr>
            <w:tcW w:w="2939" w:type="dxa"/>
            <w:tcBorders>
              <w:top w:val="single" w:sz="4" w:space="0" w:color="auto"/>
              <w:left w:val="single" w:sz="4" w:space="0" w:color="auto"/>
              <w:bottom w:val="single" w:sz="4" w:space="0" w:color="auto"/>
              <w:right w:val="single" w:sz="4" w:space="0" w:color="auto"/>
            </w:tcBorders>
          </w:tcPr>
          <w:p>
            <w:pPr>
              <w:pStyle w:val="142"/>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41"/>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7.6</w:t>
            </w:r>
          </w:p>
        </w:tc>
        <w:tc>
          <w:tcPr>
            <w:tcW w:w="3045" w:type="dxa"/>
            <w:tcBorders>
              <w:top w:val="single" w:sz="4" w:space="0" w:color="auto"/>
              <w:left w:val="single" w:sz="4" w:space="0" w:color="auto"/>
              <w:bottom w:val="single" w:sz="4" w:space="0" w:color="auto"/>
              <w:right w:val="single" w:sz="4" w:space="0" w:color="auto"/>
            </w:tcBorders>
          </w:tcPr>
          <w:p>
            <w:pPr>
              <w:pStyle w:val="139"/>
              <w:rPr>
                <w:rFonts w:ascii="Times New Roman" w:cs="Times New Roman" w:hAnsi="Times New Roman"/>
              </w:rPr>
            </w:pPr>
            <w:r>
              <w:rPr>
                <w:rFonts w:ascii="宋体" w:cs="宋体" w:hint="eastAsia"/>
                <w:color w:val="000000"/>
                <w:szCs w:val="21"/>
              </w:rPr>
              <w:t>成交供应商能响应故障处理请求和电话咨询，提供7×24小时技术支持，4小时内响应和24小时内提出解决方案，一般应在48小时内派人到现场维修的售后服务。成交供应商应提供维保人员名单、联系电话等。</w:t>
            </w: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7.7</w:t>
            </w:r>
          </w:p>
        </w:tc>
        <w:tc>
          <w:tcPr>
            <w:tcW w:w="3045" w:type="dxa"/>
            <w:tcBorders>
              <w:top w:val="single" w:sz="4" w:space="0" w:color="auto"/>
              <w:left w:val="single" w:sz="4" w:space="0" w:color="auto"/>
              <w:bottom w:val="single" w:sz="4" w:space="0" w:color="auto"/>
              <w:right w:val="single" w:sz="4" w:space="0" w:color="auto"/>
            </w:tcBorders>
          </w:tcPr>
          <w:p>
            <w:pPr>
              <w:pStyle w:val="139"/>
              <w:rPr>
                <w:rFonts w:ascii="Times New Roman" w:cs="宋体" w:hAnsi="Times New Roman"/>
              </w:rPr>
            </w:pPr>
            <w:r>
              <w:rPr>
                <w:rFonts w:ascii="宋体" w:cs="宋体" w:hint="eastAsia"/>
                <w:color w:val="000000"/>
                <w:szCs w:val="21"/>
              </w:rPr>
              <w:t>现场培训：成交供应商应以2人次培训班及现场培训形式对操作人员进行仪器基本操作和维护知识进行的培训，保证相关人员能独立上机进行基本操作和数据处理。如采购人有因人员流动，需要进行培训，成交供应商应对采购人新增实验人员进行现场培训。</w:t>
            </w: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r>
        <w:tc>
          <w:tcPr>
            <w:tcW w:w="8716" w:type="dxa"/>
            <w:gridSpan w:val="4"/>
            <w:tcBorders>
              <w:top w:val="single" w:sz="4" w:space="0" w:color="auto"/>
              <w:left w:val="single" w:sz="4" w:space="0" w:color="auto"/>
              <w:bottom w:val="single" w:sz="4" w:space="0" w:color="auto"/>
              <w:right w:val="single" w:sz="4" w:space="0" w:color="auto"/>
            </w:tcBorders>
          </w:tcPr>
          <w:p>
            <w:pPr>
              <w:pStyle w:val="37"/>
              <w:spacing w:line="400" w:lineRule="exact"/>
              <w:rPr>
                <w:rFonts w:ascii="宋体"/>
                <w:bCs/>
                <w:color w:val="000000"/>
                <w:szCs w:val="21"/>
              </w:rPr>
            </w:pPr>
            <w:r>
              <w:t>8.</w:t>
            </w:r>
            <w:r>
              <w:rPr>
                <w:rFonts w:ascii="宋体" w:hint="eastAsia"/>
                <w:bCs/>
                <w:color w:val="000000"/>
                <w:szCs w:val="21"/>
              </w:rPr>
              <w:t>采购标的验收标准</w:t>
            </w: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8.1</w:t>
            </w:r>
          </w:p>
        </w:tc>
        <w:tc>
          <w:tcPr>
            <w:tcW w:w="3045" w:type="dxa"/>
            <w:tcBorders>
              <w:top w:val="single" w:sz="4" w:space="0" w:color="auto"/>
              <w:left w:val="single" w:sz="4" w:space="0" w:color="auto"/>
              <w:bottom w:val="single" w:sz="4" w:space="0" w:color="auto"/>
              <w:right w:val="single" w:sz="4" w:space="0" w:color="auto"/>
            </w:tcBorders>
          </w:tcPr>
          <w:p>
            <w:pPr>
              <w:pStyle w:val="272"/>
              <w:spacing w:line="400" w:lineRule="exact"/>
              <w:rPr>
                <w:rFonts w:ascii="宋体" w:cs="宋体"/>
                <w:color w:val="000000"/>
                <w:szCs w:val="21"/>
              </w:rPr>
            </w:pPr>
            <w:r>
              <w:rPr>
                <w:rFonts w:ascii="宋体" w:cs="宋体" w:hint="eastAsia"/>
                <w:color w:val="000000"/>
                <w:szCs w:val="21"/>
              </w:rPr>
              <w:t>如采购人需要，成交供应商须提供产品的原厂技术文件以及验收要求的校准文件或计量证书。属于中华人民共和国强制检定计量器具，成交供应商须负责提供法定计量证</w:t>
            </w:r>
            <w:r>
              <w:rPr>
                <w:rFonts w:ascii="宋体" w:cs="宋体" w:hint="eastAsia"/>
                <w:color w:val="000000"/>
                <w:spacing w:val="-1"/>
                <w:szCs w:val="21"/>
              </w:rPr>
              <w:t>书。</w:t>
            </w:r>
            <w:r>
              <w:rPr>
                <w:rFonts w:ascii="宋体" w:cs="宋体" w:hint="eastAsia"/>
                <w:color w:val="000000"/>
                <w:szCs w:val="21"/>
              </w:rPr>
              <w:t>验收过程中所产生的一切费用由成交供应商承担。</w:t>
            </w: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8.2</w:t>
            </w:r>
          </w:p>
        </w:tc>
        <w:tc>
          <w:tcPr>
            <w:tcW w:w="3045" w:type="dxa"/>
            <w:tcBorders>
              <w:top w:val="single" w:sz="4" w:space="0" w:color="auto"/>
              <w:left w:val="single" w:sz="4" w:space="0" w:color="auto"/>
              <w:bottom w:val="single" w:sz="4" w:space="0" w:color="auto"/>
              <w:right w:val="single" w:sz="4" w:space="0" w:color="auto"/>
            </w:tcBorders>
          </w:tcPr>
          <w:p>
            <w:pPr>
              <w:pStyle w:val="139"/>
              <w:rPr>
                <w:rFonts w:ascii="宋体" w:cs="宋体"/>
                <w:color w:val="000000"/>
                <w:szCs w:val="21"/>
              </w:rPr>
            </w:pPr>
            <w:r>
              <w:rPr>
                <w:rFonts w:ascii="宋体" w:cs="宋体" w:hint="eastAsia"/>
                <w:color w:val="000000"/>
                <w:szCs w:val="21"/>
              </w:rPr>
              <w:t>成交供应商的设备供货、安装施工、调试、</w:t>
            </w:r>
            <w:r>
              <w:rPr>
                <w:rFonts w:ascii="宋体" w:hint="eastAsia"/>
                <w:color w:val="000000"/>
                <w:szCs w:val="21"/>
              </w:rPr>
              <w:t>装机验收</w:t>
            </w:r>
            <w:r>
              <w:rPr>
                <w:rFonts w:ascii="宋体" w:cs="宋体" w:hint="eastAsia"/>
                <w:color w:val="000000"/>
                <w:szCs w:val="21"/>
              </w:rPr>
              <w:t>、货物运输、售后服务等均应符合国家相关法律、法规以及国家标准、相关行业标准。成交供应商提供设备的制造标准、安装标准及技术规范等有关资料必须符合国家相应的有关标准、规范要求。</w:t>
            </w: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8.3</w:t>
            </w:r>
          </w:p>
        </w:tc>
        <w:tc>
          <w:tcPr>
            <w:tcW w:w="3045" w:type="dxa"/>
            <w:tcBorders>
              <w:top w:val="single" w:sz="4" w:space="0" w:color="auto"/>
              <w:left w:val="single" w:sz="4" w:space="0" w:color="auto"/>
              <w:bottom w:val="single" w:sz="4" w:space="0" w:color="auto"/>
              <w:right w:val="single" w:sz="4" w:space="0" w:color="auto"/>
            </w:tcBorders>
          </w:tcPr>
          <w:p>
            <w:pPr>
              <w:pStyle w:val="272"/>
              <w:spacing w:line="400" w:lineRule="exact"/>
              <w:rPr>
                <w:rFonts w:ascii="宋体" w:cs="宋体"/>
                <w:color w:val="000000"/>
                <w:spacing w:val="2"/>
                <w:szCs w:val="21"/>
              </w:rPr>
            </w:pPr>
            <w:r>
              <w:rPr>
                <w:rFonts w:ascii="宋体" w:cs="宋体" w:hint="eastAsia"/>
                <w:color w:val="000000"/>
                <w:szCs w:val="21"/>
              </w:rPr>
              <w:t>成交供应商应向采购人提供完整的设备技术资料、货物制造商的出厂检验报告、合格证书、产品保证书、说明书等，保证产品和安装材料是新生产、未经过使用的原装原厂正品。如在交付使用前发生设备损坏和不合格，采购人有</w:t>
            </w:r>
            <w:r>
              <w:rPr>
                <w:rFonts w:ascii="宋体" w:cs="宋体" w:hint="eastAsia"/>
                <w:color w:val="000000"/>
                <w:spacing w:val="2"/>
                <w:szCs w:val="21"/>
              </w:rPr>
              <w:t>权要求退货，因此造成的一切损失由供应商承担。</w:t>
            </w:r>
          </w:p>
          <w:p>
            <w:pPr>
              <w:pStyle w:val="139"/>
              <w:rPr>
                <w:rFonts w:ascii="宋体" w:cs="宋体"/>
                <w:color w:val="000000"/>
                <w:szCs w:val="21"/>
              </w:rPr>
            </w:pP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8.4</w:t>
            </w:r>
          </w:p>
        </w:tc>
        <w:tc>
          <w:tcPr>
            <w:tcW w:w="3045" w:type="dxa"/>
            <w:tcBorders>
              <w:top w:val="single" w:sz="4" w:space="0" w:color="auto"/>
              <w:left w:val="single" w:sz="4" w:space="0" w:color="auto"/>
              <w:bottom w:val="single" w:sz="4" w:space="0" w:color="auto"/>
              <w:right w:val="single" w:sz="4" w:space="0" w:color="auto"/>
            </w:tcBorders>
          </w:tcPr>
          <w:p>
            <w:pPr>
              <w:pStyle w:val="272"/>
              <w:spacing w:line="400" w:lineRule="exact"/>
              <w:rPr>
                <w:rFonts w:ascii="宋体" w:cs="宋体"/>
                <w:color w:val="000000"/>
                <w:spacing w:val="1"/>
                <w:szCs w:val="21"/>
              </w:rPr>
            </w:pPr>
            <w:r>
              <w:rPr>
                <w:rFonts w:ascii="宋体" w:cs="宋体" w:hint="eastAsia"/>
                <w:color w:val="000000"/>
                <w:szCs w:val="21"/>
              </w:rPr>
              <w:t>成交</w:t>
            </w:r>
            <w:r>
              <w:rPr>
                <w:rFonts w:ascii="宋体" w:cs="宋体" w:hint="eastAsia"/>
                <w:color w:val="000000"/>
                <w:spacing w:val="2"/>
                <w:szCs w:val="21"/>
              </w:rPr>
              <w:t>供应商根据合同要求进行系统安装、调试后，由</w:t>
            </w:r>
            <w:r>
              <w:rPr>
                <w:rFonts w:ascii="宋体" w:cs="宋体" w:hint="eastAsia"/>
                <w:color w:val="000000"/>
                <w:szCs w:val="21"/>
              </w:rPr>
              <w:t>采购人</w:t>
            </w:r>
            <w:r>
              <w:rPr>
                <w:rFonts w:ascii="宋体" w:cs="宋体" w:hint="eastAsia"/>
                <w:color w:val="000000"/>
                <w:spacing w:val="2"/>
                <w:szCs w:val="21"/>
              </w:rPr>
              <w:t>进行使用性能方面的验收，确保在使用过程内具有满意的性能。如</w:t>
            </w:r>
            <w:r>
              <w:rPr>
                <w:rFonts w:ascii="宋体" w:cs="宋体" w:hint="eastAsia"/>
                <w:color w:val="000000"/>
                <w:spacing w:val="1"/>
                <w:szCs w:val="21"/>
              </w:rPr>
              <w:t>质量不符合要求，</w:t>
            </w:r>
            <w:r>
              <w:rPr>
                <w:rFonts w:ascii="宋体" w:cs="宋体" w:hint="eastAsia"/>
                <w:color w:val="000000"/>
                <w:szCs w:val="21"/>
              </w:rPr>
              <w:t>成交</w:t>
            </w:r>
            <w:r>
              <w:rPr>
                <w:rFonts w:ascii="宋体" w:hint="eastAsia"/>
                <w:color w:val="000000"/>
                <w:szCs w:val="21"/>
              </w:rPr>
              <w:t>供应商应无条件在规定时间内进行更换并不得以任何原因拖延</w:t>
            </w:r>
            <w:r>
              <w:rPr>
                <w:rFonts w:ascii="宋体" w:cs="宋体" w:hint="eastAsia"/>
                <w:color w:val="000000"/>
                <w:spacing w:val="1"/>
                <w:szCs w:val="21"/>
              </w:rPr>
              <w:t>。</w:t>
            </w:r>
          </w:p>
          <w:p>
            <w:pPr>
              <w:pStyle w:val="139"/>
              <w:rPr>
                <w:rFonts w:ascii="宋体" w:cs="宋体"/>
                <w:color w:val="000000"/>
                <w:szCs w:val="21"/>
              </w:rPr>
            </w:pP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r>
        <w:tc>
          <w:tcPr>
            <w:tcW w:w="1475" w:type="dxa"/>
            <w:tcBorders>
              <w:top w:val="single" w:sz="4" w:space="0" w:color="auto"/>
              <w:left w:val="single" w:sz="4" w:space="0" w:color="auto"/>
              <w:bottom w:val="single" w:sz="4" w:space="0" w:color="auto"/>
              <w:right w:val="single" w:sz="4" w:space="0" w:color="auto"/>
            </w:tcBorders>
          </w:tcPr>
          <w:p>
            <w:pPr>
              <w:pStyle w:val="140"/>
              <w:spacing w:line="360" w:lineRule="auto"/>
            </w:pPr>
            <w:r>
              <w:t>8.5</w:t>
            </w:r>
          </w:p>
        </w:tc>
        <w:tc>
          <w:tcPr>
            <w:tcW w:w="3045" w:type="dxa"/>
            <w:tcBorders>
              <w:top w:val="single" w:sz="4" w:space="0" w:color="auto"/>
              <w:left w:val="single" w:sz="4" w:space="0" w:color="auto"/>
              <w:bottom w:val="single" w:sz="4" w:space="0" w:color="auto"/>
              <w:right w:val="single" w:sz="4" w:space="0" w:color="auto"/>
            </w:tcBorders>
          </w:tcPr>
          <w:p>
            <w:pPr>
              <w:pStyle w:val="139"/>
              <w:rPr>
                <w:rFonts w:ascii="宋体" w:cs="宋体"/>
                <w:color w:val="000000"/>
                <w:szCs w:val="21"/>
              </w:rPr>
            </w:pPr>
            <w:r>
              <w:rPr>
                <w:rFonts w:ascii="宋体" w:cs="宋体" w:hint="eastAsia"/>
                <w:color w:val="000000"/>
                <w:spacing w:val="1"/>
              </w:rPr>
              <w:t>采购人根据采购文件、成交供应商的响应文件、合同、制造厂商的产品验收标准及中华人民共和国有关标准进行验收。采购人有权委托第三方专业机构对设备的灵敏度、测量精度等技术性能进行验收。因成交供应商所提供的产品未达到采购文件中技术性能指标的，采购人有权要求退换货，采购方有权因此不予验收，成交方将自行承担所有经济损失。</w:t>
            </w:r>
          </w:p>
        </w:tc>
        <w:tc>
          <w:tcPr>
            <w:tcW w:w="2939" w:type="dxa"/>
            <w:tcBorders>
              <w:top w:val="single" w:sz="4" w:space="0" w:color="auto"/>
              <w:left w:val="single" w:sz="4" w:space="0" w:color="auto"/>
              <w:bottom w:val="single" w:sz="4" w:space="0" w:color="auto"/>
              <w:right w:val="single" w:sz="4" w:space="0" w:color="auto"/>
            </w:tcBorders>
          </w:tcPr>
          <w:p>
            <w:pPr>
              <w:pStyle w:val="138"/>
              <w:spacing w:line="360" w:lineRule="auto"/>
              <w:rPr>
                <w:rFonts w:ascii="宋体"/>
                <w:sz w:val="24"/>
                <w:szCs w:val="24"/>
              </w:rPr>
            </w:pPr>
          </w:p>
        </w:tc>
        <w:tc>
          <w:tcPr>
            <w:tcW w:w="1258" w:type="dxa"/>
            <w:tcBorders>
              <w:top w:val="single" w:sz="4" w:space="0" w:color="auto"/>
              <w:left w:val="single" w:sz="4" w:space="0" w:color="auto"/>
              <w:bottom w:val="single" w:sz="4" w:space="0" w:color="auto"/>
              <w:right w:val="single" w:sz="4" w:space="0" w:color="auto"/>
            </w:tcBorders>
          </w:tcPr>
          <w:p>
            <w:pPr>
              <w:pStyle w:val="137"/>
              <w:spacing w:line="360" w:lineRule="auto"/>
              <w:rPr>
                <w:rFonts w:ascii="宋体"/>
                <w:sz w:val="24"/>
                <w:szCs w:val="24"/>
              </w:rPr>
            </w:pPr>
          </w:p>
        </w:tc>
      </w:tr>
    </w:tbl>
    <w:p>
      <w:pPr>
        <w:rPr>
          <w:rFonts w:ascii="宋体"/>
          <w:sz w:val="24"/>
          <w:szCs w:val="24"/>
        </w:rPr>
      </w:pPr>
      <w:r>
        <w:rPr>
          <w:rFonts w:ascii="宋体"/>
          <w:sz w:val="24"/>
          <w:szCs w:val="24"/>
        </w:rPr>
        <w:br w:type="page"/>
      </w:r>
    </w:p>
    <w:p>
      <w:pPr>
        <w:spacing w:line="360" w:lineRule="auto"/>
        <w:rPr>
          <w:rFonts w:ascii="宋体"/>
          <w:sz w:val="36"/>
          <w:szCs w:val="36"/>
        </w:rPr>
      </w:pPr>
      <w:r>
        <w:rPr>
          <w:rFonts w:ascii="宋体" w:cs="宋体" w:hint="eastAsia"/>
          <w:sz w:val="24"/>
          <w:szCs w:val="24"/>
        </w:rPr>
        <w:t>附件</w:t>
      </w:r>
      <w:r>
        <w:rPr>
          <w:rFonts w:ascii="宋体" w:cs="宋体"/>
          <w:sz w:val="24"/>
          <w:szCs w:val="24"/>
        </w:rPr>
        <w:t>5</w:t>
      </w:r>
    </w:p>
    <w:p>
      <w:pPr>
        <w:pStyle w:val="2"/>
        <w:spacing w:line="480" w:lineRule="exact"/>
        <w:jc w:val="center"/>
        <w:rPr>
          <w:rFonts w:ascii="宋体" w:eastAsia="宋体" w:cs="Times New Roman"/>
          <w:b w:val="0"/>
          <w:bCs w:val="0"/>
          <w:sz w:val="36"/>
          <w:szCs w:val="36"/>
        </w:rPr>
      </w:pPr>
      <w:bookmarkStart w:id="9" w:name="_Toc14355928"/>
      <w:r>
        <w:rPr>
          <w:rFonts w:ascii="宋体" w:eastAsia="宋体" w:cs="宋体" w:hint="eastAsia"/>
        </w:rPr>
        <w:t>声</w:t>
      </w:r>
      <w:r>
        <w:rPr>
          <w:rFonts w:ascii="宋体" w:eastAsia="宋体" w:cs="宋体"/>
        </w:rPr>
        <w:t xml:space="preserve">   </w:t>
      </w:r>
      <w:r>
        <w:rPr>
          <w:rFonts w:ascii="宋体" w:eastAsia="宋体" w:cs="宋体" w:hint="eastAsia"/>
        </w:rPr>
        <w:t>明</w:t>
      </w:r>
      <w:bookmarkEnd w:id="6"/>
      <w:bookmarkEnd w:id="9"/>
    </w:p>
    <w:p>
      <w:pPr>
        <w:pStyle w:val="15"/>
        <w:spacing w:line="360" w:lineRule="auto"/>
        <w:ind w:firstLineChars="200" w:firstLine="480"/>
        <w:jc w:val="left"/>
        <w:rPr>
          <w:rFonts w:cs="Times New Roman"/>
          <w:sz w:val="24"/>
          <w:szCs w:val="24"/>
        </w:rPr>
      </w:pPr>
      <w:bookmarkEnd w:id="7"/>
      <w:bookmarkEnd w:id="8"/>
      <w:r>
        <w:rPr>
          <w:rFonts w:hint="eastAsia"/>
          <w:sz w:val="24"/>
          <w:szCs w:val="24"/>
        </w:rPr>
        <w:t>致：</w:t>
      </w:r>
      <w:r>
        <w:rPr>
          <w:sz w:val="24"/>
          <w:szCs w:val="24"/>
        </w:rPr>
        <w:t>*****************</w:t>
      </w:r>
    </w:p>
    <w:p>
      <w:pPr>
        <w:pStyle w:val="15"/>
        <w:spacing w:line="360" w:lineRule="auto"/>
        <w:ind w:firstLineChars="200" w:firstLine="480"/>
        <w:jc w:val="left"/>
        <w:rPr>
          <w:rFonts w:cs="Times New Roman"/>
          <w:sz w:val="24"/>
          <w:szCs w:val="24"/>
        </w:rPr>
      </w:pPr>
    </w:p>
    <w:p>
      <w:pPr>
        <w:pStyle w:val="15"/>
        <w:spacing w:line="360" w:lineRule="auto"/>
        <w:ind w:firstLineChars="200" w:firstLine="480"/>
        <w:jc w:val="left"/>
        <w:rPr>
          <w:rFonts w:cs="Times New Roman"/>
          <w:sz w:val="24"/>
          <w:szCs w:val="24"/>
        </w:rPr>
      </w:pPr>
      <w:r>
        <w:rPr>
          <w:rFonts w:hint="eastAsia"/>
          <w:sz w:val="24"/>
          <w:szCs w:val="24"/>
        </w:rPr>
        <w:t>我单位郑重声明，在参加政府采购活动前</w:t>
      </w:r>
      <w:r>
        <w:rPr>
          <w:sz w:val="24"/>
          <w:szCs w:val="24"/>
        </w:rPr>
        <w:t>3</w:t>
      </w:r>
      <w:r>
        <w:rPr>
          <w:rFonts w:hint="eastAsia"/>
          <w:sz w:val="24"/>
          <w:szCs w:val="24"/>
        </w:rPr>
        <w:t>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rFonts w:cs="Times New Roman"/>
          <w:sz w:val="24"/>
          <w:szCs w:val="24"/>
        </w:rPr>
      </w:pPr>
    </w:p>
    <w:p>
      <w:pPr>
        <w:pStyle w:val="15"/>
        <w:spacing w:line="360" w:lineRule="auto"/>
        <w:ind w:firstLineChars="200" w:firstLine="480"/>
        <w:jc w:val="left"/>
        <w:rPr>
          <w:rFonts w:cs="Times New Roman"/>
          <w:sz w:val="24"/>
          <w:szCs w:val="24"/>
        </w:rPr>
      </w:pPr>
      <w:r>
        <w:rPr>
          <w:rFonts w:hint="eastAsia"/>
          <w:sz w:val="24"/>
          <w:szCs w:val="24"/>
        </w:rPr>
        <w:t>法定代表人或委托代理人（签字）：</w:t>
      </w:r>
    </w:p>
    <w:p>
      <w:pPr>
        <w:pStyle w:val="15"/>
        <w:spacing w:line="360" w:lineRule="auto"/>
        <w:ind w:firstLineChars="200" w:firstLine="480"/>
        <w:jc w:val="left"/>
        <w:rPr>
          <w:rFonts w:cs="Times New Roman"/>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日期：年月日</w:t>
      </w:r>
      <w:r>
        <w:rPr>
          <w:sz w:val="24"/>
          <w:szCs w:val="24"/>
        </w:rPr>
        <w:t xml:space="preserve"> </w:t>
      </w: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方正小标宋_GBK" w:eastAsia="方正小标宋_GBK"/>
          <w:sz w:val="24"/>
          <w:szCs w:val="24"/>
        </w:rPr>
      </w:pPr>
    </w:p>
    <w:p>
      <w:pPr>
        <w:spacing w:line="540" w:lineRule="exact"/>
        <w:rPr>
          <w:rFonts w:ascii="宋体" w:cs="宋体"/>
          <w:sz w:val="24"/>
          <w:szCs w:val="24"/>
        </w:rPr>
      </w:pPr>
      <w:r>
        <w:rPr>
          <w:rFonts w:ascii="宋体" w:cs="宋体" w:hint="eastAsia"/>
          <w:sz w:val="24"/>
          <w:szCs w:val="24"/>
        </w:rPr>
        <w:t>附件</w:t>
      </w:r>
      <w:r>
        <w:rPr>
          <w:rFonts w:ascii="宋体" w:cs="宋体"/>
          <w:sz w:val="24"/>
          <w:szCs w:val="24"/>
        </w:rPr>
        <w:t>7</w:t>
      </w:r>
    </w:p>
    <w:p>
      <w:pPr>
        <w:pStyle w:val="2"/>
        <w:jc w:val="center"/>
        <w:rPr>
          <w:rFonts w:ascii="宋体" w:eastAsia="宋体" w:cs="Times New Roman"/>
        </w:rPr>
      </w:pPr>
      <w:bookmarkStart w:id="10" w:name="_Toc457835066"/>
      <w:bookmarkStart w:id="11" w:name="_Toc14355929"/>
      <w:r>
        <w:rPr>
          <w:rFonts w:ascii="宋体" w:eastAsia="宋体" w:cs="宋体" w:hint="eastAsia"/>
        </w:rPr>
        <w:t>法人授权委托书</w:t>
      </w:r>
      <w:bookmarkEnd w:id="10"/>
      <w:r>
        <w:rPr>
          <w:rFonts w:ascii="宋体" w:eastAsia="宋体" w:cs="宋体"/>
          <w:b w:val="0"/>
          <w:bCs w:val="0"/>
          <w:sz w:val="24"/>
          <w:szCs w:val="24"/>
        </w:rPr>
        <w:t>(</w:t>
      </w:r>
      <w:r>
        <w:rPr>
          <w:rFonts w:ascii="宋体" w:eastAsia="宋体" w:cs="宋体" w:hint="eastAsia"/>
          <w:b w:val="0"/>
          <w:bCs w:val="0"/>
          <w:sz w:val="24"/>
          <w:szCs w:val="24"/>
        </w:rPr>
        <w:t>格式</w:t>
      </w:r>
      <w:r>
        <w:rPr>
          <w:rFonts w:ascii="宋体" w:eastAsia="宋体" w:cs="宋体"/>
          <w:b w:val="0"/>
          <w:bCs w:val="0"/>
          <w:sz w:val="24"/>
          <w:szCs w:val="24"/>
        </w:rPr>
        <w:t>)</w:t>
      </w:r>
      <w:bookmarkEnd w:id="11"/>
    </w:p>
    <w:p>
      <w:pPr>
        <w:spacing w:line="360" w:lineRule="auto"/>
        <w:rPr>
          <w:rFonts w:ascii="宋体" w:cs="宋体"/>
          <w:sz w:val="24"/>
          <w:szCs w:val="24"/>
        </w:rPr>
      </w:pPr>
      <w:r>
        <w:rPr>
          <w:rFonts w:ascii="宋体" w:cs="宋体" w:hint="eastAsia"/>
          <w:sz w:val="24"/>
          <w:szCs w:val="24"/>
        </w:rPr>
        <w:t>致：</w:t>
      </w:r>
      <w:r>
        <w:rPr>
          <w:rFonts w:ascii="宋体" w:cs="宋体"/>
          <w:sz w:val="24"/>
          <w:szCs w:val="24"/>
        </w:rPr>
        <w:t>*****************</w:t>
      </w:r>
    </w:p>
    <w:p>
      <w:pPr>
        <w:spacing w:line="360" w:lineRule="auto"/>
        <w:ind w:firstLineChars="200" w:firstLine="480"/>
        <w:rPr>
          <w:rFonts w:ascii="宋体"/>
          <w:sz w:val="24"/>
          <w:szCs w:val="24"/>
        </w:rPr>
      </w:pPr>
      <w:r>
        <w:rPr>
          <w:rFonts w:ascii="宋体" w:cs="宋体" w:hint="eastAsia"/>
          <w:sz w:val="24"/>
          <w:szCs w:val="24"/>
        </w:rPr>
        <w:t>我</w:t>
      </w:r>
      <w:r>
        <w:rPr>
          <w:rFonts w:ascii="宋体" w:cs="宋体" w:hint="eastAsia"/>
          <w:sz w:val="24"/>
          <w:szCs w:val="24"/>
          <w:u w:val="single"/>
        </w:rPr>
        <w:t>（姓名）</w:t>
      </w:r>
      <w:r>
        <w:rPr>
          <w:rFonts w:ascii="宋体" w:cs="宋体" w:hint="eastAsia"/>
          <w:sz w:val="24"/>
          <w:szCs w:val="24"/>
        </w:rPr>
        <w:t>系</w:t>
      </w:r>
      <w:r>
        <w:rPr>
          <w:rFonts w:ascii="宋体" w:cs="宋体"/>
          <w:sz w:val="24"/>
          <w:szCs w:val="24"/>
          <w:u w:val="single"/>
        </w:rPr>
        <w:t xml:space="preserve">          </w:t>
      </w:r>
      <w:r>
        <w:rPr>
          <w:rFonts w:ascii="宋体" w:cs="宋体" w:hint="eastAsia"/>
          <w:sz w:val="24"/>
          <w:szCs w:val="24"/>
          <w:u w:val="single"/>
        </w:rPr>
        <w:t>（供应商名称）</w:t>
      </w:r>
      <w:r>
        <w:rPr>
          <w:rFonts w:ascii="宋体" w:cs="宋体" w:hint="eastAsia"/>
          <w:sz w:val="24"/>
          <w:szCs w:val="24"/>
        </w:rPr>
        <w:t>的法定代表人，现授权委托本单位在职职工</w:t>
      </w:r>
      <w:r>
        <w:rPr>
          <w:rFonts w:ascii="宋体" w:cs="宋体"/>
          <w:sz w:val="24"/>
          <w:szCs w:val="24"/>
          <w:u w:val="single"/>
        </w:rPr>
        <w:t xml:space="preserve">      </w:t>
      </w:r>
      <w:r>
        <w:rPr>
          <w:rFonts w:ascii="宋体" w:cs="宋体" w:hint="eastAsia"/>
          <w:sz w:val="24"/>
          <w:szCs w:val="24"/>
          <w:u w:val="single"/>
        </w:rPr>
        <w:t>（姓</w:t>
      </w:r>
      <w:r>
        <w:rPr>
          <w:rFonts w:ascii="宋体" w:cs="宋体"/>
          <w:sz w:val="24"/>
          <w:szCs w:val="24"/>
          <w:u w:val="single"/>
        </w:rPr>
        <w:t xml:space="preserve"> </w:t>
      </w:r>
      <w:r>
        <w:rPr>
          <w:rFonts w:ascii="宋体" w:cs="宋体" w:hint="eastAsia"/>
          <w:sz w:val="24"/>
          <w:szCs w:val="24"/>
          <w:u w:val="single"/>
        </w:rPr>
        <w:t>名）</w:t>
      </w:r>
      <w:r>
        <w:rPr>
          <w:rFonts w:ascii="宋体" w:cs="宋体" w:hint="eastAsia"/>
          <w:sz w:val="24"/>
          <w:szCs w:val="24"/>
        </w:rPr>
        <w:t>以我公司名义参加</w:t>
      </w:r>
      <w:r>
        <w:rPr>
          <w:rFonts w:ascii="宋体" w:cs="宋体"/>
          <w:sz w:val="24"/>
          <w:szCs w:val="24"/>
          <w:u w:val="single"/>
        </w:rPr>
        <w:t xml:space="preserve">      </w:t>
      </w:r>
      <w:r>
        <w:rPr>
          <w:rFonts w:ascii="宋体" w:cs="宋体" w:hint="eastAsia"/>
          <w:sz w:val="24"/>
          <w:szCs w:val="24"/>
          <w:u w:val="single"/>
        </w:rPr>
        <w:t>（项目名称及项目编号）</w:t>
      </w:r>
      <w:r>
        <w:rPr>
          <w:rFonts w:ascii="宋体" w:cs="宋体" w:hint="eastAsia"/>
          <w:sz w:val="24"/>
          <w:szCs w:val="24"/>
        </w:rPr>
        <w:t>项目的协商报价采购活动，并代表我方全权办理针对上述项目的协商、签约等具体事务和签署相关文件。</w:t>
      </w:r>
    </w:p>
    <w:p>
      <w:pPr>
        <w:spacing w:line="360" w:lineRule="auto"/>
        <w:ind w:firstLineChars="200" w:firstLine="480"/>
        <w:rPr>
          <w:rFonts w:ascii="宋体"/>
          <w:sz w:val="24"/>
          <w:szCs w:val="24"/>
        </w:rPr>
      </w:pPr>
      <w:r>
        <w:rPr>
          <w:rFonts w:ascii="宋体" w:cs="宋体" w:hint="eastAsia"/>
          <w:sz w:val="24"/>
          <w:szCs w:val="24"/>
        </w:rPr>
        <w:t>我方对被授权人的签名事项负全部责任。</w:t>
      </w:r>
    </w:p>
    <w:p>
      <w:pPr>
        <w:spacing w:line="360" w:lineRule="auto"/>
        <w:ind w:firstLineChars="200" w:firstLine="480"/>
        <w:rPr>
          <w:rFonts w:ascii="宋体"/>
          <w:sz w:val="24"/>
          <w:szCs w:val="24"/>
        </w:rPr>
      </w:pPr>
      <w:r>
        <w:rPr>
          <w:rFonts w:ascii="宋体" w:cs="宋体" w:hint="eastAsia"/>
          <w:sz w:val="24"/>
          <w:szCs w:val="24"/>
        </w:rPr>
        <w:t>授权委托代理期限：从年月日至年月日止。</w:t>
      </w:r>
    </w:p>
    <w:p>
      <w:pPr>
        <w:spacing w:line="360" w:lineRule="auto"/>
        <w:ind w:firstLineChars="200" w:firstLine="480"/>
        <w:rPr>
          <w:rFonts w:ascii="宋体"/>
          <w:sz w:val="24"/>
          <w:szCs w:val="24"/>
        </w:rPr>
      </w:pPr>
    </w:p>
    <w:p>
      <w:pPr>
        <w:spacing w:line="360" w:lineRule="auto"/>
        <w:ind w:firstLineChars="200" w:firstLine="480"/>
        <w:rPr>
          <w:rFonts w:ascii="宋体" w:cs="宋体"/>
          <w:sz w:val="24"/>
          <w:szCs w:val="24"/>
        </w:rPr>
      </w:pPr>
      <w:r>
        <w:rPr>
          <w:rFonts w:ascii="宋体" w:cs="宋体" w:hint="eastAsia"/>
          <w:sz w:val="24"/>
          <w:szCs w:val="24"/>
        </w:rPr>
        <w:t>代理人无转委托权</w:t>
      </w:r>
      <w:r>
        <w:rPr>
          <w:rFonts w:ascii="宋体" w:cs="宋体"/>
          <w:sz w:val="24"/>
          <w:szCs w:val="24"/>
        </w:rPr>
        <w:t>,</w:t>
      </w:r>
      <w:r>
        <w:rPr>
          <w:rFonts w:ascii="宋体" w:cs="宋体" w:hint="eastAsia"/>
          <w:sz w:val="24"/>
          <w:szCs w:val="24"/>
        </w:rPr>
        <w:t>特此委托。</w:t>
      </w:r>
      <w:r>
        <w:rPr>
          <w:rFonts w:ascii="宋体" w:cs="宋体"/>
          <w:sz w:val="24"/>
          <w:szCs w:val="24"/>
        </w:rPr>
        <w:t xml:space="preserve"> </w:t>
      </w:r>
    </w:p>
    <w:p>
      <w:pPr>
        <w:spacing w:line="360" w:lineRule="auto"/>
        <w:ind w:firstLineChars="200" w:firstLine="480"/>
        <w:rPr>
          <w:rFonts w:ascii="宋体" w:cs="宋体"/>
          <w:sz w:val="24"/>
          <w:szCs w:val="24"/>
        </w:rPr>
      </w:pPr>
    </w:p>
    <w:p>
      <w:pPr>
        <w:spacing w:line="360" w:lineRule="auto"/>
        <w:ind w:firstLineChars="200" w:firstLine="480"/>
        <w:rPr>
          <w:rFonts w:ascii="宋体"/>
          <w:sz w:val="24"/>
          <w:szCs w:val="24"/>
        </w:rPr>
      </w:pPr>
      <w:r>
        <w:rPr>
          <w:rFonts w:ascii="宋体" w:cs="宋体" w:hint="eastAsia"/>
          <w:sz w:val="24"/>
          <w:szCs w:val="24"/>
        </w:rPr>
        <w:t>我已在下面签字，以资证明。</w:t>
      </w:r>
    </w:p>
    <w:p>
      <w:pPr>
        <w:spacing w:line="360" w:lineRule="auto"/>
        <w:ind w:firstLineChars="200" w:firstLine="480"/>
        <w:rPr>
          <w:rFonts w:ascii="宋体"/>
          <w:sz w:val="24"/>
          <w:szCs w:val="24"/>
        </w:rPr>
      </w:pPr>
    </w:p>
    <w:p>
      <w:pPr>
        <w:spacing w:line="360" w:lineRule="auto"/>
        <w:ind w:firstLineChars="200" w:firstLine="480"/>
        <w:rPr>
          <w:rFonts w:ascii="宋体"/>
          <w:sz w:val="24"/>
          <w:szCs w:val="24"/>
        </w:rPr>
      </w:pPr>
      <w:r>
        <w:rPr>
          <w:rFonts w:ascii="宋体" w:cs="宋体" w:hint="eastAsia"/>
          <w:sz w:val="24"/>
          <w:szCs w:val="24"/>
        </w:rPr>
        <w:t>供应商（公章）：</w:t>
      </w:r>
    </w:p>
    <w:p>
      <w:pPr>
        <w:spacing w:line="360" w:lineRule="auto"/>
        <w:ind w:firstLineChars="200" w:firstLine="480"/>
        <w:rPr>
          <w:rFonts w:ascii="宋体"/>
          <w:sz w:val="24"/>
          <w:szCs w:val="24"/>
        </w:rPr>
      </w:pPr>
    </w:p>
    <w:p>
      <w:pPr>
        <w:spacing w:line="360" w:lineRule="auto"/>
        <w:ind w:firstLineChars="200" w:firstLine="480"/>
        <w:rPr>
          <w:rFonts w:ascii="宋体" w:cs="宋体"/>
          <w:sz w:val="24"/>
          <w:szCs w:val="24"/>
        </w:rPr>
      </w:pPr>
      <w:r>
        <w:rPr>
          <w:rFonts w:ascii="宋体" w:cs="宋体" w:hint="eastAsia"/>
          <w:sz w:val="24"/>
          <w:szCs w:val="24"/>
        </w:rPr>
        <w:t>法定代表人盖章或签字：</w:t>
      </w:r>
      <w:r>
        <w:rPr>
          <w:rFonts w:ascii="宋体" w:cs="宋体"/>
          <w:sz w:val="24"/>
          <w:szCs w:val="24"/>
        </w:rPr>
        <w:t xml:space="preserve">  </w:t>
      </w:r>
      <w:r>
        <w:rPr>
          <w:rFonts w:ascii="宋体" w:cs="宋体" w:hint="eastAsia"/>
          <w:sz w:val="24"/>
          <w:szCs w:val="24"/>
        </w:rPr>
        <w:t>　　</w:t>
      </w:r>
      <w:r>
        <w:rPr>
          <w:rFonts w:ascii="宋体" w:cs="宋体"/>
          <w:sz w:val="24"/>
          <w:szCs w:val="24"/>
        </w:rPr>
        <w:t xml:space="preserve">  </w:t>
      </w:r>
    </w:p>
    <w:p>
      <w:pPr>
        <w:spacing w:line="360" w:lineRule="auto"/>
        <w:ind w:firstLineChars="200" w:firstLine="480"/>
        <w:rPr>
          <w:rFonts w:ascii="宋体" w:cs="宋体"/>
          <w:sz w:val="24"/>
          <w:szCs w:val="24"/>
        </w:rPr>
      </w:pPr>
    </w:p>
    <w:p>
      <w:pPr>
        <w:spacing w:line="360" w:lineRule="auto"/>
        <w:ind w:firstLineChars="200" w:firstLine="480"/>
        <w:rPr>
          <w:rFonts w:ascii="宋体"/>
          <w:sz w:val="24"/>
          <w:szCs w:val="24"/>
        </w:rPr>
      </w:pPr>
      <w:r>
        <w:rPr>
          <w:rFonts w:ascii="宋体" w:cs="宋体" w:hint="eastAsia"/>
          <w:sz w:val="24"/>
          <w:szCs w:val="24"/>
        </w:rPr>
        <w:t>年月日</w:t>
      </w:r>
    </w:p>
    <w:p>
      <w:pPr>
        <w:spacing w:line="360" w:lineRule="auto"/>
        <w:ind w:firstLineChars="200" w:firstLine="480"/>
        <w:rPr>
          <w:rFonts w:ascii="宋体"/>
          <w:sz w:val="24"/>
          <w:szCs w:val="24"/>
        </w:rPr>
      </w:pPr>
    </w:p>
    <w:p>
      <w:pPr>
        <w:spacing w:line="360" w:lineRule="auto"/>
        <w:ind w:firstLineChars="200" w:firstLine="480"/>
      </w:pPr>
      <w:r>
        <w:rPr>
          <w:rFonts w:ascii="宋体" w:cs="宋体" w:hint="eastAsia"/>
          <w:sz w:val="24"/>
          <w:szCs w:val="24"/>
        </w:rPr>
        <w:t>注：委托代理时除提供授权委托书外还须提供委托代理人和法人代表身份证复印件（正、反面复印件加盖公章），非委托代理时只须提供法人代表身份证复印件（正、反面复印件加盖公章）。</w:t>
      </w:r>
      <w:r>
        <w:rPr>
          <w:rFonts w:ascii="宋体" w:cs="宋体"/>
          <w:sz w:val="24"/>
          <w:szCs w:val="24"/>
        </w:rPr>
        <w:t xml:space="preserve">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sectPr>
      <w:pgSz w:w="11907" w:h="16840"/>
      <w:pgMar w:top="1418" w:right="136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variable"/>
    <w:sig w:usb0="00000001" w:usb1="080E0000" w:usb2="00000010" w:usb3="00000000" w:csb0="00040000" w:csb1="00000000"/>
  </w:font>
  <w:font w:name="黑体">
    <w:altName w:val="方正黑体_GBK"/>
    <w:panose1 w:val="02010609060101010101"/>
    <w:charset w:val="86"/>
    <w:family w:val="modern"/>
    <w:pitch w:val="variable"/>
    <w:sig w:usb0="800002BF" w:usb1="38CF7CFA" w:usb2="00000016" w:usb3="00000000" w:csb0="00040001" w:csb1="00000000"/>
  </w:font>
  <w:font w:name="方正仿宋_GBK">
    <w:altName w:val="微软雅黑"/>
    <w:panose1 w:val="03000509000000000000"/>
    <w:charset w:val="86"/>
    <w:family w:val="script"/>
    <w:pitch w:val="variable"/>
    <w:sig w:usb0="00000001" w:usb1="080E0000" w:usb2="00000010" w:usb3="00000000" w:csb0="00040000" w:csb1="00000000"/>
  </w:font>
  <w:font w:name="仿宋_GB2312">
    <w:altName w:val="方正仿宋_GBK"/>
    <w:panose1 w:val="02010609030101010101"/>
    <w:charset w:val="86"/>
    <w:family w:val="auto"/>
    <w:pitch w:val="variable"/>
    <w:sig w:usb0="00000001" w:usb1="080E0000" w:usb2="00000000" w:usb3="00000000" w:csb0="00040000" w:csb1="00000000"/>
  </w:font>
  <w:font w:name="Arial">
    <w:altName w:val="DejaVu Sans"/>
    <w:panose1 w:val="020B0604020202020204"/>
    <w:charset w:val="00"/>
    <w:family w:val="swiss"/>
    <w:pitch w:val="variable"/>
    <w:sig w:usb0="E0002AFF" w:usb1="C0007843" w:usb2="00000009" w:usb3="00000000" w:csb0="000001FF" w:csb1="00000000"/>
  </w:font>
  <w:font w:name="Calibri">
    <w:altName w:val="Times New Roman"/>
    <w:panose1 w:val="020F0502020204030204"/>
    <w:charset w:val="00"/>
    <w:family w:val="swiss"/>
    <w:pitch w:val="variable"/>
    <w:sig w:usb0="E10002FF" w:usb1="4000ACFF" w:usb2="00000009"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00000001"/>
    <w:lvl w:ilvl="0">
      <w:start w:val="1"/>
      <w:numFmt w:val="decimal"/>
      <w:lvlRestart w:val="0"/>
      <w:suff w:val="nothing"/>
      <w:lvlText w:val="（%1）"/>
      <w:lvlJc w:val="left"/>
      <w:pPr>
        <w:tabs>
          <w:tab w:val="num" w:pos="0"/>
        </w:tabs>
        <w:ind w:left="0" w:hanging="0"/>
      </w:pPr>
      <w:rPr>
        <w:rFonts w:hint="eastAsia"/>
      </w:rPr>
    </w:lvl>
    <w:lvl w:ilvl="1">
      <w:start w:val="1"/>
      <w:numFmt w:val="decimal"/>
      <w:lvlText w:val="%1.%2"/>
      <w:lvlJc w:val="left"/>
      <w:pPr>
        <w:tabs>
          <w:tab w:val="num" w:pos="0"/>
        </w:tabs>
        <w:ind w:left="0" w:hanging="0"/>
      </w:pPr>
      <w:rPr>
        <w:rFonts w:hint="eastAsia"/>
      </w:rPr>
    </w:lvl>
    <w:lvl w:ilvl="2">
      <w:start w:val="1"/>
      <w:numFmt w:val="decimal"/>
      <w:lvlText w:val="%1.%2.%3"/>
      <w:lvlJc w:val="left"/>
      <w:pPr>
        <w:tabs>
          <w:tab w:val="num" w:pos="0"/>
        </w:tabs>
        <w:ind w:left="0" w:hanging="0"/>
      </w:pPr>
      <w:rPr>
        <w:rFonts w:hint="eastAsia"/>
      </w:rPr>
    </w:lvl>
    <w:lvl w:ilvl="3">
      <w:start w:val="1"/>
      <w:numFmt w:val="decimal"/>
      <w:lvlText w:val="%1.%2.%3.%4"/>
      <w:lvlJc w:val="left"/>
      <w:pPr>
        <w:tabs>
          <w:tab w:val="num" w:pos="0"/>
        </w:tabs>
        <w:ind w:left="0" w:hanging="0"/>
      </w:pPr>
      <w:rPr>
        <w:rFonts w:hint="eastAsia"/>
      </w:rPr>
    </w:lvl>
    <w:lvl w:ilvl="4">
      <w:start w:val="1"/>
      <w:numFmt w:val="decimal"/>
      <w:lvlText w:val="%1.%2.%3.%4.%5"/>
      <w:lvlJc w:val="left"/>
      <w:pPr>
        <w:tabs>
          <w:tab w:val="num" w:pos="0"/>
        </w:tabs>
        <w:ind w:left="0" w:hanging="0"/>
      </w:pPr>
      <w:rPr>
        <w:rFonts w:hint="eastAsia"/>
      </w:rPr>
    </w:lvl>
    <w:lvl w:ilvl="5">
      <w:start w:val="1"/>
      <w:numFmt w:val="decimal"/>
      <w:lvlText w:val="%1.%2.%3.%4.%5.%6"/>
      <w:lvlJc w:val="left"/>
      <w:pPr>
        <w:tabs>
          <w:tab w:val="num" w:pos="0"/>
        </w:tabs>
        <w:ind w:left="0" w:hanging="0"/>
      </w:pPr>
      <w:rPr>
        <w:rFonts w:hint="eastAsia"/>
      </w:rPr>
    </w:lvl>
    <w:lvl w:ilvl="6">
      <w:start w:val="1"/>
      <w:numFmt w:val="decimal"/>
      <w:lvlText w:val="%1.%2.%3.%4.%5.%6.%7"/>
      <w:lvlJc w:val="left"/>
      <w:pPr>
        <w:tabs>
          <w:tab w:val="num" w:pos="0"/>
        </w:tabs>
        <w:ind w:left="0" w:hanging="0"/>
      </w:pPr>
      <w:rPr>
        <w:rFonts w:hint="eastAsia"/>
      </w:rPr>
    </w:lvl>
    <w:lvl w:ilvl="7">
      <w:start w:val="1"/>
      <w:numFmt w:val="decimal"/>
      <w:lvlText w:val="%1.%2.%3.%4.%5.%6.%7.%8"/>
      <w:lvlJc w:val="left"/>
      <w:pPr>
        <w:tabs>
          <w:tab w:val="num" w:pos="0"/>
        </w:tabs>
        <w:ind w:left="0" w:hanging="0"/>
      </w:pPr>
      <w:rPr>
        <w:rFonts w:hint="eastAsia"/>
      </w:rPr>
    </w:lvl>
    <w:lvl w:ilvl="8">
      <w:start w:val="1"/>
      <w:numFmt w:val="decimal"/>
      <w:lvlText w:val="%1.%2.%3.%4.%5.%6.%7.%8.%9"/>
      <w:lvlJc w:val="left"/>
      <w:pPr>
        <w:tabs>
          <w:tab w:val="num" w:pos="0"/>
        </w:tabs>
        <w:ind w:left="0" w:hanging="0"/>
      </w:pPr>
      <w:rPr>
        <w:rFonts w:hint="eastAsia"/>
      </w:rPr>
    </w:lvl>
  </w:abstractNum>
  <w:abstractNum w:abstractNumId="1">
    <w:nsid w:val="22B364E5"/>
    <w:multiLevelType w:val="multilevel"/>
    <w:tmpl w:val="22B364E5"/>
    <w:lvl w:ilvl="0">
      <w:start w:val="1"/>
      <w:numFmt w:val="decimal"/>
      <w:lvlRestart w:val="0"/>
      <w:lvlText w:val="（%1）"/>
      <w:lvlJc w:val="left"/>
      <w:pPr>
        <w:tabs>
          <w:tab w:val="num" w:pos="0"/>
        </w:tabs>
        <w:ind w:left="1140" w:hanging="720"/>
      </w:pPr>
      <w:rPr>
        <w:rFonts w:hint="eastAsia"/>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cs="Arial"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Plain Text"/>
    <w:basedOn w:val="0"/>
    <w:rPr>
      <w:rFonts w:ascii="宋体" w:cs="宋体"/>
      <w:kern w:val="0"/>
      <w:sz w:val="20"/>
      <w:szCs w:val="20"/>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customStyle="1" w:styleId="18">
    <w:name w:val="列出段落1"/>
    <w:basedOn w:val="0"/>
    <w:pPr>
      <w:ind w:firstLineChars="200" w:firstLine="200"/>
    </w:pPr>
  </w:style>
  <w:style w:type="paragraph" w:customStyle="1" w:styleId="19">
    <w:name w:val="样式 10 磅"/>
    <w:next w:val="17"/>
    <w:pPr>
      <w:widowControl w:val="0"/>
      <w:jc w:val="both"/>
    </w:pPr>
    <w:rPr>
      <w:rFonts w:ascii="Times New Roman" w:eastAsia="宋体" w:cs="Times New Roman" w:hAnsi="Times New Roman"/>
      <w:kern w:val="2"/>
      <w:sz w:val="21"/>
      <w:szCs w:val="22"/>
      <w:lang w:val="en-US" w:eastAsia="zh-CN" w:bidi="ar-SA"/>
    </w:rPr>
  </w:style>
  <w:style w:type="paragraph" w:customStyle="1" w:styleId="20">
    <w:name w:val="样式 1 10 磅"/>
    <w:pPr>
      <w:widowControl w:val="0"/>
      <w:jc w:val="both"/>
    </w:pPr>
    <w:rPr>
      <w:rFonts w:ascii="Times New Roman" w:eastAsia="宋体" w:cs="Times New Roman" w:hAnsi="Times New Roman"/>
      <w:kern w:val="2"/>
      <w:sz w:val="21"/>
      <w:szCs w:val="21"/>
      <w:lang w:val="en-US" w:eastAsia="zh-CN" w:bidi="ar-SA"/>
    </w:rPr>
  </w:style>
  <w:style w:type="paragraph" w:customStyle="1" w:styleId="21">
    <w:name w:val="样式 2 10 磅"/>
    <w:pPr>
      <w:widowControl w:val="0"/>
      <w:jc w:val="both"/>
    </w:pPr>
    <w:rPr>
      <w:rFonts w:ascii="Calibri" w:eastAsia="宋体" w:cs="Calibri" w:hAnsi="Calibri"/>
      <w:kern w:val="2"/>
      <w:sz w:val="21"/>
      <w:szCs w:val="21"/>
      <w:lang w:val="en-US" w:eastAsia="zh-CN" w:bidi="ar-SA"/>
    </w:rPr>
  </w:style>
  <w:style w:type="paragraph" w:customStyle="1" w:styleId="22">
    <w:name w:val="样式 3 10 磅"/>
    <w:pPr>
      <w:widowControl w:val="0"/>
      <w:jc w:val="both"/>
    </w:pPr>
    <w:rPr>
      <w:rFonts w:ascii="Calibri" w:eastAsia="宋体" w:cs="Calibri" w:hAnsi="Calibri"/>
      <w:kern w:val="2"/>
      <w:sz w:val="21"/>
      <w:szCs w:val="21"/>
      <w:lang w:val="en-US" w:eastAsia="zh-CN" w:bidi="ar-SA"/>
    </w:rPr>
  </w:style>
  <w:style w:type="paragraph" w:customStyle="1" w:styleId="23">
    <w:name w:val="样式 4 10 磅"/>
    <w:pPr>
      <w:widowControl w:val="0"/>
      <w:jc w:val="both"/>
    </w:pPr>
    <w:rPr>
      <w:rFonts w:ascii="Calibri" w:eastAsia="宋体" w:cs="Calibri" w:hAnsi="Calibri"/>
      <w:kern w:val="2"/>
      <w:sz w:val="21"/>
      <w:szCs w:val="21"/>
      <w:lang w:val="en-US" w:eastAsia="zh-CN" w:bidi="ar-SA"/>
    </w:rPr>
  </w:style>
  <w:style w:type="paragraph" w:customStyle="1" w:styleId="24">
    <w:name w:val="样式 5 10 磅"/>
    <w:pPr>
      <w:widowControl w:val="0"/>
      <w:jc w:val="both"/>
    </w:pPr>
    <w:rPr>
      <w:rFonts w:ascii="Calibri" w:eastAsia="宋体" w:cs="Calibri" w:hAnsi="Calibri"/>
      <w:kern w:val="2"/>
      <w:sz w:val="21"/>
      <w:szCs w:val="21"/>
      <w:lang w:val="en-US" w:eastAsia="zh-CN" w:bidi="ar-SA"/>
    </w:rPr>
  </w:style>
  <w:style w:type="paragraph" w:customStyle="1" w:styleId="25">
    <w:name w:val="样式 6 10 磅"/>
    <w:pPr>
      <w:widowControl w:val="0"/>
      <w:jc w:val="both"/>
    </w:pPr>
    <w:rPr>
      <w:rFonts w:ascii="Calibri" w:eastAsia="宋体" w:cs="Calibri" w:hAnsi="Calibri"/>
      <w:kern w:val="2"/>
      <w:sz w:val="21"/>
      <w:szCs w:val="21"/>
      <w:lang w:val="en-US" w:eastAsia="zh-CN" w:bidi="ar-SA"/>
    </w:rPr>
  </w:style>
  <w:style w:type="paragraph" w:customStyle="1" w:styleId="26">
    <w:name w:val="样式 7 10 磅"/>
    <w:next w:val="24"/>
    <w:pPr>
      <w:widowControl w:val="0"/>
      <w:jc w:val="both"/>
    </w:pPr>
    <w:rPr>
      <w:rFonts w:ascii="Times New Roman" w:eastAsia="宋体" w:cs="Times New Roman" w:hAnsi="Times New Roman"/>
      <w:kern w:val="2"/>
      <w:sz w:val="21"/>
      <w:szCs w:val="22"/>
      <w:lang w:val="en-US" w:eastAsia="zh-CN" w:bidi="ar-SA"/>
    </w:rPr>
  </w:style>
  <w:style w:type="paragraph" w:customStyle="1" w:styleId="27">
    <w:name w:val="样式 8 10 磅"/>
    <w:pPr>
      <w:widowControl w:val="0"/>
      <w:jc w:val="both"/>
    </w:pPr>
    <w:rPr>
      <w:rFonts w:ascii="Calibri" w:eastAsia="宋体" w:cs="Calibri" w:hAnsi="Calibri"/>
      <w:kern w:val="2"/>
      <w:sz w:val="21"/>
      <w:szCs w:val="21"/>
      <w:lang w:val="en-US" w:eastAsia="zh-CN" w:bidi="ar-SA"/>
    </w:rPr>
  </w:style>
  <w:style w:type="paragraph" w:customStyle="1" w:styleId="28">
    <w:name w:val="样式 9 10 磅"/>
    <w:next w:val="26"/>
    <w:pPr>
      <w:widowControl w:val="0"/>
      <w:jc w:val="both"/>
    </w:pPr>
    <w:rPr>
      <w:rFonts w:ascii="Times New Roman" w:eastAsia="宋体" w:cs="Times New Roman" w:hAnsi="Times New Roman"/>
      <w:kern w:val="2"/>
      <w:sz w:val="21"/>
      <w:szCs w:val="22"/>
      <w:lang w:val="en-US" w:eastAsia="zh-CN" w:bidi="ar-SA"/>
    </w:rPr>
  </w:style>
  <w:style w:type="paragraph" w:customStyle="1" w:styleId="29">
    <w:name w:val="样式 10 10 磅"/>
    <w:next w:val="27"/>
    <w:pPr>
      <w:widowControl w:val="0"/>
      <w:jc w:val="both"/>
    </w:pPr>
    <w:rPr>
      <w:rFonts w:ascii="Times New Roman" w:eastAsia="宋体" w:cs="Times New Roman" w:hAnsi="Times New Roman"/>
      <w:kern w:val="2"/>
      <w:sz w:val="21"/>
      <w:szCs w:val="22"/>
      <w:lang w:val="en-US" w:eastAsia="zh-CN" w:bidi="ar-SA"/>
    </w:rPr>
  </w:style>
  <w:style w:type="paragraph" w:customStyle="1" w:styleId="30">
    <w:name w:val="样式 11 10 磅"/>
    <w:pPr>
      <w:widowControl w:val="0"/>
      <w:jc w:val="both"/>
    </w:pPr>
    <w:rPr>
      <w:rFonts w:ascii="Calibri" w:eastAsia="宋体" w:cs="Calibri" w:hAnsi="Calibri"/>
      <w:kern w:val="2"/>
      <w:sz w:val="21"/>
      <w:szCs w:val="21"/>
      <w:lang w:val="en-US" w:eastAsia="zh-CN" w:bidi="ar-SA"/>
    </w:rPr>
  </w:style>
  <w:style w:type="paragraph" w:customStyle="1" w:styleId="31">
    <w:name w:val="样式 12 10 磅"/>
    <w:pPr>
      <w:widowControl w:val="0"/>
      <w:jc w:val="both"/>
    </w:pPr>
    <w:rPr>
      <w:rFonts w:ascii="Calibri" w:eastAsia="宋体" w:cs="Calibri" w:hAnsi="Calibri"/>
      <w:kern w:val="2"/>
      <w:sz w:val="21"/>
      <w:szCs w:val="21"/>
      <w:lang w:val="en-US" w:eastAsia="zh-CN" w:bidi="ar-SA"/>
    </w:rPr>
  </w:style>
  <w:style w:type="paragraph" w:customStyle="1" w:styleId="32">
    <w:name w:val="样式 13 10 磅"/>
    <w:pPr>
      <w:widowControl w:val="0"/>
      <w:jc w:val="both"/>
    </w:pPr>
    <w:rPr>
      <w:rFonts w:ascii="Calibri" w:eastAsia="宋体" w:cs="Calibri" w:hAnsi="Calibri"/>
      <w:kern w:val="2"/>
      <w:sz w:val="21"/>
      <w:szCs w:val="21"/>
      <w:lang w:val="en-US" w:eastAsia="zh-CN" w:bidi="ar-SA"/>
    </w:rPr>
  </w:style>
  <w:style w:type="paragraph" w:customStyle="1" w:styleId="33">
    <w:name w:val="样式 14 10 磅"/>
    <w:next w:val="31"/>
    <w:pPr>
      <w:widowControl w:val="0"/>
      <w:jc w:val="both"/>
    </w:pPr>
    <w:rPr>
      <w:rFonts w:ascii="Times New Roman" w:eastAsia="宋体" w:cs="Times New Roman" w:hAnsi="Times New Roman"/>
      <w:kern w:val="2"/>
      <w:sz w:val="21"/>
      <w:szCs w:val="22"/>
      <w:lang w:val="en-US" w:eastAsia="zh-CN" w:bidi="ar-SA"/>
    </w:rPr>
  </w:style>
  <w:style w:type="paragraph" w:customStyle="1" w:styleId="34">
    <w:name w:val="样式 15 10 磅"/>
    <w:pPr>
      <w:widowControl w:val="0"/>
      <w:jc w:val="both"/>
    </w:pPr>
    <w:rPr>
      <w:rFonts w:ascii="Calibri" w:eastAsia="宋体" w:cs="Calibri" w:hAnsi="Calibri"/>
      <w:kern w:val="2"/>
      <w:sz w:val="21"/>
      <w:szCs w:val="21"/>
      <w:lang w:val="en-US" w:eastAsia="zh-CN" w:bidi="ar-SA"/>
    </w:rPr>
  </w:style>
  <w:style w:type="paragraph" w:customStyle="1" w:styleId="35">
    <w:name w:val="样式 16 10 磅"/>
    <w:next w:val="33"/>
    <w:pPr>
      <w:widowControl w:val="0"/>
      <w:jc w:val="both"/>
    </w:pPr>
    <w:rPr>
      <w:rFonts w:ascii="Times New Roman" w:eastAsia="宋体" w:cs="Times New Roman" w:hAnsi="Times New Roman"/>
      <w:kern w:val="2"/>
      <w:sz w:val="21"/>
      <w:szCs w:val="22"/>
      <w:lang w:val="en-US" w:eastAsia="zh-CN" w:bidi="ar-SA"/>
    </w:rPr>
  </w:style>
  <w:style w:type="paragraph" w:customStyle="1" w:styleId="36">
    <w:name w:val="样式 17 10 磅"/>
    <w:pPr>
      <w:widowControl w:val="0"/>
      <w:jc w:val="both"/>
    </w:pPr>
    <w:rPr>
      <w:rFonts w:ascii="Calibri" w:eastAsia="宋体" w:cs="Calibri" w:hAnsi="Calibri"/>
      <w:kern w:val="2"/>
      <w:sz w:val="21"/>
      <w:szCs w:val="21"/>
      <w:lang w:val="en-US" w:eastAsia="zh-CN" w:bidi="ar-SA"/>
    </w:rPr>
  </w:style>
  <w:style w:type="paragraph" w:customStyle="1" w:styleId="37">
    <w:name w:val="样式 18 10 磅"/>
    <w:next w:val="35"/>
    <w:pPr>
      <w:widowControl w:val="0"/>
      <w:jc w:val="both"/>
    </w:pPr>
    <w:rPr>
      <w:rFonts w:ascii="Times New Roman" w:eastAsia="宋体" w:cs="Times New Roman" w:hAnsi="Times New Roman"/>
      <w:kern w:val="2"/>
      <w:sz w:val="21"/>
      <w:szCs w:val="22"/>
      <w:lang w:val="en-US" w:eastAsia="zh-CN" w:bidi="ar-SA"/>
    </w:rPr>
  </w:style>
  <w:style w:type="paragraph" w:customStyle="1" w:styleId="38">
    <w:name w:val="样式 19 10 磅"/>
    <w:pPr>
      <w:widowControl w:val="0"/>
      <w:jc w:val="both"/>
    </w:pPr>
    <w:rPr>
      <w:rFonts w:ascii="Calibri" w:eastAsia="宋体" w:cs="Calibri" w:hAnsi="Calibri"/>
      <w:kern w:val="2"/>
      <w:sz w:val="21"/>
      <w:szCs w:val="21"/>
      <w:lang w:val="en-US" w:eastAsia="zh-CN" w:bidi="ar-SA"/>
    </w:rPr>
  </w:style>
  <w:style w:type="paragraph" w:customStyle="1" w:styleId="39">
    <w:name w:val="样式 20 10 磅"/>
    <w:pPr>
      <w:widowControl w:val="0"/>
      <w:jc w:val="both"/>
    </w:pPr>
    <w:rPr>
      <w:rFonts w:ascii="Calibri" w:eastAsia="宋体" w:cs="Calibri" w:hAnsi="Calibri"/>
      <w:kern w:val="2"/>
      <w:sz w:val="21"/>
      <w:szCs w:val="21"/>
      <w:lang w:val="en-US" w:eastAsia="zh-CN" w:bidi="ar-SA"/>
    </w:rPr>
  </w:style>
  <w:style w:type="paragraph" w:customStyle="1" w:styleId="40">
    <w:name w:val="样式 21 10 磅"/>
    <w:pPr>
      <w:widowControl w:val="0"/>
      <w:jc w:val="both"/>
    </w:pPr>
    <w:rPr>
      <w:rFonts w:ascii="Calibri" w:eastAsia="宋体" w:cs="Calibri" w:hAnsi="Calibri"/>
      <w:kern w:val="2"/>
      <w:sz w:val="21"/>
      <w:szCs w:val="21"/>
      <w:lang w:val="en-US" w:eastAsia="zh-CN" w:bidi="ar-SA"/>
    </w:rPr>
  </w:style>
  <w:style w:type="paragraph" w:customStyle="1" w:styleId="41">
    <w:name w:val="样式 22 10 磅"/>
    <w:pPr>
      <w:widowControl w:val="0"/>
      <w:jc w:val="both"/>
    </w:pPr>
    <w:rPr>
      <w:rFonts w:ascii="Calibri" w:eastAsia="宋体" w:cs="Calibri" w:hAnsi="Calibri"/>
      <w:kern w:val="2"/>
      <w:sz w:val="21"/>
      <w:szCs w:val="21"/>
      <w:lang w:val="en-US" w:eastAsia="zh-CN" w:bidi="ar-SA"/>
    </w:rPr>
  </w:style>
  <w:style w:type="paragraph" w:customStyle="1" w:styleId="42">
    <w:name w:val="样式 23 10 磅"/>
    <w:pPr>
      <w:widowControl w:val="0"/>
      <w:jc w:val="both"/>
    </w:pPr>
    <w:rPr>
      <w:rFonts w:ascii="Calibri" w:eastAsia="宋体" w:cs="Calibri" w:hAnsi="Calibri"/>
      <w:kern w:val="2"/>
      <w:sz w:val="21"/>
      <w:szCs w:val="21"/>
      <w:lang w:val="en-US" w:eastAsia="zh-CN" w:bidi="ar-SA"/>
    </w:rPr>
  </w:style>
  <w:style w:type="paragraph" w:customStyle="1" w:styleId="43">
    <w:name w:val="样式 24 10 磅"/>
    <w:pPr>
      <w:widowControl w:val="0"/>
      <w:jc w:val="both"/>
    </w:pPr>
    <w:rPr>
      <w:rFonts w:ascii="Calibri" w:eastAsia="宋体" w:cs="Calibri" w:hAnsi="Calibri"/>
      <w:kern w:val="2"/>
      <w:sz w:val="21"/>
      <w:szCs w:val="21"/>
      <w:lang w:val="en-US" w:eastAsia="zh-CN" w:bidi="ar-SA"/>
    </w:rPr>
  </w:style>
  <w:style w:type="paragraph" w:customStyle="1" w:styleId="44">
    <w:name w:val="样式 25 10 磅"/>
    <w:pPr>
      <w:widowControl w:val="0"/>
      <w:jc w:val="both"/>
    </w:pPr>
    <w:rPr>
      <w:rFonts w:ascii="Calibri" w:eastAsia="宋体" w:cs="Calibri" w:hAnsi="Calibri"/>
      <w:kern w:val="2"/>
      <w:sz w:val="21"/>
      <w:szCs w:val="21"/>
      <w:lang w:val="en-US" w:eastAsia="zh-CN" w:bidi="ar-SA"/>
    </w:rPr>
  </w:style>
  <w:style w:type="paragraph" w:customStyle="1" w:styleId="45">
    <w:name w:val="样式 26 10 磅"/>
    <w:pPr>
      <w:widowControl w:val="0"/>
      <w:jc w:val="both"/>
    </w:pPr>
    <w:rPr>
      <w:rFonts w:ascii="Calibri" w:eastAsia="宋体" w:cs="Calibri" w:hAnsi="Calibri"/>
      <w:kern w:val="2"/>
      <w:sz w:val="21"/>
      <w:szCs w:val="21"/>
      <w:lang w:val="en-US" w:eastAsia="zh-CN" w:bidi="ar-SA"/>
    </w:rPr>
  </w:style>
  <w:style w:type="paragraph" w:customStyle="1" w:styleId="46">
    <w:name w:val="样式 27 10 磅"/>
    <w:pPr>
      <w:widowControl w:val="0"/>
      <w:jc w:val="both"/>
    </w:pPr>
    <w:rPr>
      <w:rFonts w:ascii="Calibri" w:eastAsia="宋体" w:cs="Calibri" w:hAnsi="Calibri"/>
      <w:kern w:val="2"/>
      <w:sz w:val="21"/>
      <w:szCs w:val="21"/>
      <w:lang w:val="en-US" w:eastAsia="zh-CN" w:bidi="ar-SA"/>
    </w:rPr>
  </w:style>
  <w:style w:type="paragraph" w:customStyle="1" w:styleId="47">
    <w:name w:val="样式 28 10 磅"/>
    <w:pPr>
      <w:widowControl w:val="0"/>
      <w:jc w:val="both"/>
    </w:pPr>
    <w:rPr>
      <w:rFonts w:ascii="Calibri" w:eastAsia="宋体" w:cs="Calibri" w:hAnsi="Calibri"/>
      <w:kern w:val="2"/>
      <w:sz w:val="21"/>
      <w:szCs w:val="21"/>
      <w:lang w:val="en-US" w:eastAsia="zh-CN" w:bidi="ar-SA"/>
    </w:rPr>
  </w:style>
  <w:style w:type="paragraph" w:customStyle="1" w:styleId="48">
    <w:name w:val="样式 29 10 磅"/>
    <w:pPr>
      <w:widowControl w:val="0"/>
      <w:jc w:val="both"/>
    </w:pPr>
    <w:rPr>
      <w:rFonts w:ascii="Calibri" w:eastAsia="宋体" w:cs="Calibri" w:hAnsi="Calibri"/>
      <w:kern w:val="2"/>
      <w:sz w:val="21"/>
      <w:szCs w:val="21"/>
      <w:lang w:val="en-US" w:eastAsia="zh-CN" w:bidi="ar-SA"/>
    </w:rPr>
  </w:style>
  <w:style w:type="paragraph" w:customStyle="1" w:styleId="49">
    <w:name w:val="样式 30 10 磅"/>
    <w:pPr>
      <w:widowControl w:val="0"/>
      <w:jc w:val="both"/>
    </w:pPr>
    <w:rPr>
      <w:rFonts w:ascii="Calibri" w:eastAsia="宋体" w:cs="Calibri" w:hAnsi="Calibri"/>
      <w:kern w:val="2"/>
      <w:sz w:val="21"/>
      <w:szCs w:val="21"/>
      <w:lang w:val="en-US" w:eastAsia="zh-CN" w:bidi="ar-SA"/>
    </w:rPr>
  </w:style>
  <w:style w:type="paragraph" w:customStyle="1" w:styleId="50">
    <w:name w:val="样式 31 10 磅"/>
    <w:pPr>
      <w:widowControl w:val="0"/>
      <w:jc w:val="both"/>
    </w:pPr>
    <w:rPr>
      <w:rFonts w:ascii="Calibri" w:eastAsia="宋体" w:cs="Calibri" w:hAnsi="Calibri"/>
      <w:kern w:val="2"/>
      <w:sz w:val="21"/>
      <w:szCs w:val="21"/>
      <w:lang w:val="en-US" w:eastAsia="zh-CN" w:bidi="ar-SA"/>
    </w:rPr>
  </w:style>
  <w:style w:type="paragraph" w:customStyle="1" w:styleId="51">
    <w:name w:val="样式 32 10 磅"/>
    <w:pPr>
      <w:widowControl w:val="0"/>
      <w:jc w:val="both"/>
    </w:pPr>
    <w:rPr>
      <w:rFonts w:ascii="Calibri" w:eastAsia="宋体" w:cs="Calibri" w:hAnsi="Calibri"/>
      <w:kern w:val="2"/>
      <w:sz w:val="21"/>
      <w:szCs w:val="21"/>
      <w:lang w:val="en-US" w:eastAsia="zh-CN" w:bidi="ar-SA"/>
    </w:rPr>
  </w:style>
  <w:style w:type="paragraph" w:customStyle="1" w:styleId="52">
    <w:name w:val="样式 33 10 磅"/>
    <w:pPr>
      <w:widowControl w:val="0"/>
      <w:jc w:val="both"/>
    </w:pPr>
    <w:rPr>
      <w:rFonts w:ascii="Calibri" w:eastAsia="宋体" w:cs="Calibri" w:hAnsi="Calibri"/>
      <w:kern w:val="2"/>
      <w:sz w:val="21"/>
      <w:szCs w:val="21"/>
      <w:lang w:val="en-US" w:eastAsia="zh-CN" w:bidi="ar-SA"/>
    </w:rPr>
  </w:style>
  <w:style w:type="paragraph" w:customStyle="1" w:styleId="53">
    <w:name w:val="样式 34 10 磅"/>
    <w:pPr>
      <w:widowControl w:val="0"/>
      <w:jc w:val="both"/>
    </w:pPr>
    <w:rPr>
      <w:rFonts w:ascii="Calibri" w:eastAsia="宋体" w:cs="Calibri" w:hAnsi="Calibri"/>
      <w:kern w:val="2"/>
      <w:sz w:val="21"/>
      <w:szCs w:val="21"/>
      <w:lang w:val="en-US" w:eastAsia="zh-CN" w:bidi="ar-SA"/>
    </w:rPr>
  </w:style>
  <w:style w:type="paragraph" w:customStyle="1" w:styleId="54">
    <w:name w:val="样式 35 10 磅"/>
    <w:pPr>
      <w:widowControl w:val="0"/>
      <w:jc w:val="both"/>
    </w:pPr>
    <w:rPr>
      <w:rFonts w:ascii="Calibri" w:eastAsia="宋体" w:cs="Calibri" w:hAnsi="Calibri"/>
      <w:kern w:val="2"/>
      <w:sz w:val="21"/>
      <w:szCs w:val="21"/>
      <w:lang w:val="en-US" w:eastAsia="zh-CN" w:bidi="ar-SA"/>
    </w:rPr>
  </w:style>
  <w:style w:type="paragraph" w:customStyle="1" w:styleId="55">
    <w:name w:val="样式 36 10 磅"/>
    <w:pPr>
      <w:widowControl w:val="0"/>
      <w:jc w:val="both"/>
    </w:pPr>
    <w:rPr>
      <w:rFonts w:ascii="Calibri" w:eastAsia="宋体" w:cs="Calibri" w:hAnsi="Calibri"/>
      <w:kern w:val="2"/>
      <w:sz w:val="21"/>
      <w:szCs w:val="21"/>
      <w:lang w:val="en-US" w:eastAsia="zh-CN" w:bidi="ar-SA"/>
    </w:rPr>
  </w:style>
  <w:style w:type="paragraph" w:customStyle="1" w:styleId="56">
    <w:name w:val="样式 37 10 磅"/>
    <w:pPr>
      <w:widowControl w:val="0"/>
      <w:jc w:val="both"/>
    </w:pPr>
    <w:rPr>
      <w:rFonts w:ascii="Calibri" w:eastAsia="宋体" w:cs="Calibri" w:hAnsi="Calibri"/>
      <w:kern w:val="2"/>
      <w:sz w:val="21"/>
      <w:szCs w:val="21"/>
      <w:lang w:val="en-US" w:eastAsia="zh-CN" w:bidi="ar-SA"/>
    </w:rPr>
  </w:style>
  <w:style w:type="paragraph" w:customStyle="1" w:styleId="57">
    <w:name w:val="样式 38 10 磅"/>
    <w:pPr>
      <w:widowControl w:val="0"/>
      <w:jc w:val="both"/>
    </w:pPr>
    <w:rPr>
      <w:rFonts w:ascii="Calibri" w:eastAsia="宋体" w:cs="Calibri" w:hAnsi="Calibri"/>
      <w:kern w:val="2"/>
      <w:sz w:val="21"/>
      <w:szCs w:val="21"/>
      <w:lang w:val="en-US" w:eastAsia="zh-CN" w:bidi="ar-SA"/>
    </w:rPr>
  </w:style>
  <w:style w:type="paragraph" w:customStyle="1" w:styleId="58">
    <w:name w:val="样式 39 10 磅"/>
    <w:pPr>
      <w:widowControl w:val="0"/>
      <w:jc w:val="both"/>
    </w:pPr>
    <w:rPr>
      <w:rFonts w:ascii="Calibri" w:eastAsia="宋体" w:cs="Calibri" w:hAnsi="Calibri"/>
      <w:kern w:val="2"/>
      <w:sz w:val="21"/>
      <w:szCs w:val="21"/>
      <w:lang w:val="en-US" w:eastAsia="zh-CN" w:bidi="ar-SA"/>
    </w:rPr>
  </w:style>
  <w:style w:type="paragraph" w:customStyle="1" w:styleId="59">
    <w:name w:val="样式 40 10 磅"/>
    <w:pPr>
      <w:widowControl w:val="0"/>
      <w:jc w:val="both"/>
    </w:pPr>
    <w:rPr>
      <w:rFonts w:ascii="Calibri" w:eastAsia="宋体" w:cs="Calibri" w:hAnsi="Calibri"/>
      <w:kern w:val="2"/>
      <w:sz w:val="21"/>
      <w:szCs w:val="21"/>
      <w:lang w:val="en-US" w:eastAsia="zh-CN" w:bidi="ar-SA"/>
    </w:rPr>
  </w:style>
  <w:style w:type="paragraph" w:customStyle="1" w:styleId="60">
    <w:name w:val="样式 41 10 磅"/>
    <w:pPr>
      <w:widowControl w:val="0"/>
      <w:jc w:val="both"/>
    </w:pPr>
    <w:rPr>
      <w:rFonts w:ascii="Calibri" w:eastAsia="宋体" w:cs="Calibri" w:hAnsi="Calibri"/>
      <w:kern w:val="2"/>
      <w:sz w:val="21"/>
      <w:szCs w:val="21"/>
      <w:lang w:val="en-US" w:eastAsia="zh-CN" w:bidi="ar-SA"/>
    </w:rPr>
  </w:style>
  <w:style w:type="paragraph" w:customStyle="1" w:styleId="61">
    <w:name w:val="样式 42 10 磅"/>
    <w:pPr>
      <w:widowControl w:val="0"/>
      <w:jc w:val="both"/>
    </w:pPr>
    <w:rPr>
      <w:rFonts w:ascii="Calibri" w:eastAsia="宋体" w:cs="Calibri" w:hAnsi="Calibri"/>
      <w:kern w:val="2"/>
      <w:sz w:val="21"/>
      <w:szCs w:val="21"/>
      <w:lang w:val="en-US" w:eastAsia="zh-CN" w:bidi="ar-SA"/>
    </w:rPr>
  </w:style>
  <w:style w:type="paragraph" w:customStyle="1" w:styleId="62">
    <w:name w:val="样式 43 10 磅"/>
    <w:pPr>
      <w:widowControl w:val="0"/>
      <w:jc w:val="both"/>
    </w:pPr>
    <w:rPr>
      <w:rFonts w:ascii="Calibri" w:eastAsia="宋体" w:cs="Calibri" w:hAnsi="Calibri"/>
      <w:kern w:val="2"/>
      <w:sz w:val="21"/>
      <w:szCs w:val="21"/>
      <w:lang w:val="en-US" w:eastAsia="zh-CN" w:bidi="ar-SA"/>
    </w:rPr>
  </w:style>
  <w:style w:type="paragraph" w:customStyle="1" w:styleId="63">
    <w:name w:val="样式 44 10 磅"/>
    <w:pPr>
      <w:widowControl w:val="0"/>
      <w:jc w:val="both"/>
    </w:pPr>
    <w:rPr>
      <w:rFonts w:ascii="Calibri" w:eastAsia="宋体" w:cs="Calibri" w:hAnsi="Calibri"/>
      <w:kern w:val="2"/>
      <w:sz w:val="21"/>
      <w:szCs w:val="21"/>
      <w:lang w:val="en-US" w:eastAsia="zh-CN" w:bidi="ar-SA"/>
    </w:rPr>
  </w:style>
  <w:style w:type="paragraph" w:customStyle="1" w:styleId="64">
    <w:name w:val="样式 45 10 磅"/>
    <w:pPr>
      <w:widowControl w:val="0"/>
      <w:jc w:val="both"/>
    </w:pPr>
    <w:rPr>
      <w:rFonts w:ascii="Calibri" w:eastAsia="宋体" w:cs="Calibri" w:hAnsi="Calibri"/>
      <w:kern w:val="2"/>
      <w:sz w:val="21"/>
      <w:szCs w:val="21"/>
      <w:lang w:val="en-US" w:eastAsia="zh-CN" w:bidi="ar-SA"/>
    </w:rPr>
  </w:style>
  <w:style w:type="paragraph" w:customStyle="1" w:styleId="65">
    <w:name w:val="样式 46 10 磅"/>
    <w:pPr>
      <w:widowControl w:val="0"/>
      <w:jc w:val="both"/>
    </w:pPr>
    <w:rPr>
      <w:rFonts w:ascii="Calibri" w:eastAsia="宋体" w:cs="Calibri" w:hAnsi="Calibri"/>
      <w:kern w:val="2"/>
      <w:sz w:val="21"/>
      <w:szCs w:val="21"/>
      <w:lang w:val="en-US" w:eastAsia="zh-CN" w:bidi="ar-SA"/>
    </w:rPr>
  </w:style>
  <w:style w:type="paragraph" w:customStyle="1" w:styleId="66">
    <w:name w:val="样式 47 10 磅"/>
    <w:pPr>
      <w:widowControl w:val="0"/>
      <w:jc w:val="both"/>
    </w:pPr>
    <w:rPr>
      <w:rFonts w:ascii="Calibri" w:eastAsia="宋体" w:cs="Calibri" w:hAnsi="Calibri"/>
      <w:kern w:val="2"/>
      <w:sz w:val="21"/>
      <w:szCs w:val="21"/>
      <w:lang w:val="en-US" w:eastAsia="zh-CN" w:bidi="ar-SA"/>
    </w:rPr>
  </w:style>
  <w:style w:type="paragraph" w:customStyle="1" w:styleId="67">
    <w:name w:val="样式 48 10 磅"/>
    <w:pPr>
      <w:widowControl w:val="0"/>
      <w:jc w:val="both"/>
    </w:pPr>
    <w:rPr>
      <w:rFonts w:ascii="Calibri" w:eastAsia="宋体" w:cs="Calibri" w:hAnsi="Calibri"/>
      <w:kern w:val="2"/>
      <w:sz w:val="21"/>
      <w:szCs w:val="21"/>
      <w:lang w:val="en-US" w:eastAsia="zh-CN" w:bidi="ar-SA"/>
    </w:rPr>
  </w:style>
  <w:style w:type="paragraph" w:customStyle="1" w:styleId="68">
    <w:name w:val="样式 49 10 磅"/>
    <w:pPr>
      <w:widowControl w:val="0"/>
      <w:jc w:val="both"/>
    </w:pPr>
    <w:rPr>
      <w:rFonts w:ascii="Calibri" w:eastAsia="宋体" w:cs="Calibri" w:hAnsi="Calibri"/>
      <w:kern w:val="2"/>
      <w:sz w:val="21"/>
      <w:szCs w:val="21"/>
      <w:lang w:val="en-US" w:eastAsia="zh-CN" w:bidi="ar-SA"/>
    </w:rPr>
  </w:style>
  <w:style w:type="paragraph" w:customStyle="1" w:styleId="69">
    <w:name w:val="样式 50 10 磅"/>
    <w:pPr>
      <w:widowControl w:val="0"/>
      <w:jc w:val="both"/>
    </w:pPr>
    <w:rPr>
      <w:rFonts w:ascii="Calibri" w:eastAsia="宋体" w:cs="Calibri" w:hAnsi="Calibri"/>
      <w:kern w:val="2"/>
      <w:sz w:val="21"/>
      <w:szCs w:val="21"/>
      <w:lang w:val="en-US" w:eastAsia="zh-CN" w:bidi="ar-SA"/>
    </w:rPr>
  </w:style>
  <w:style w:type="paragraph" w:customStyle="1" w:styleId="70">
    <w:name w:val="样式 51 10 磅"/>
    <w:pPr>
      <w:widowControl w:val="0"/>
      <w:jc w:val="both"/>
    </w:pPr>
    <w:rPr>
      <w:rFonts w:ascii="Calibri" w:eastAsia="宋体" w:cs="Calibri" w:hAnsi="Calibri"/>
      <w:kern w:val="2"/>
      <w:sz w:val="21"/>
      <w:szCs w:val="21"/>
      <w:lang w:val="en-US" w:eastAsia="zh-CN" w:bidi="ar-SA"/>
    </w:rPr>
  </w:style>
  <w:style w:type="paragraph" w:customStyle="1" w:styleId="71">
    <w:name w:val="样式 52 10 磅"/>
    <w:next w:val="90"/>
    <w:pPr>
      <w:widowControl w:val="0"/>
      <w:jc w:val="both"/>
    </w:pPr>
    <w:rPr>
      <w:rFonts w:ascii="Times New Roman" w:eastAsia="宋体" w:cs="Times New Roman" w:hAnsi="Times New Roman"/>
      <w:kern w:val="2"/>
      <w:sz w:val="21"/>
      <w:szCs w:val="22"/>
      <w:lang w:val="en-US" w:eastAsia="zh-CN" w:bidi="ar-SA"/>
    </w:rPr>
  </w:style>
  <w:style w:type="paragraph" w:customStyle="1" w:styleId="72">
    <w:name w:val="样式 53 10 磅"/>
    <w:next w:val="91"/>
    <w:pPr>
      <w:widowControl w:val="0"/>
      <w:jc w:val="both"/>
    </w:pPr>
    <w:rPr>
      <w:rFonts w:ascii="Times New Roman" w:eastAsia="宋体" w:cs="Times New Roman" w:hAnsi="Times New Roman"/>
      <w:kern w:val="2"/>
      <w:sz w:val="21"/>
      <w:szCs w:val="22"/>
      <w:lang w:val="en-US" w:eastAsia="zh-CN" w:bidi="ar-SA"/>
    </w:rPr>
  </w:style>
  <w:style w:type="paragraph" w:customStyle="1" w:styleId="73">
    <w:name w:val="样式 54 10 磅"/>
    <w:pPr>
      <w:widowControl w:val="0"/>
      <w:jc w:val="both"/>
    </w:pPr>
    <w:rPr>
      <w:rFonts w:ascii="Calibri" w:eastAsia="宋体" w:cs="Calibri" w:hAnsi="Calibri"/>
      <w:kern w:val="2"/>
      <w:sz w:val="21"/>
      <w:szCs w:val="21"/>
      <w:lang w:val="en-US" w:eastAsia="zh-CN" w:bidi="ar-SA"/>
    </w:rPr>
  </w:style>
  <w:style w:type="paragraph" w:customStyle="1" w:styleId="74">
    <w:name w:val="样式 55 10 磅"/>
    <w:pPr>
      <w:widowControl w:val="0"/>
      <w:jc w:val="both"/>
    </w:pPr>
    <w:rPr>
      <w:rFonts w:ascii="Calibri" w:eastAsia="宋体" w:cs="Calibri" w:hAnsi="Calibri"/>
      <w:kern w:val="2"/>
      <w:sz w:val="21"/>
      <w:szCs w:val="21"/>
      <w:lang w:val="en-US" w:eastAsia="zh-CN" w:bidi="ar-SA"/>
    </w:rPr>
  </w:style>
  <w:style w:type="paragraph" w:customStyle="1" w:styleId="75">
    <w:name w:val="样式 56 10 磅"/>
    <w:pPr>
      <w:widowControl w:val="0"/>
      <w:jc w:val="both"/>
    </w:pPr>
    <w:rPr>
      <w:rFonts w:ascii="Calibri" w:eastAsia="宋体" w:cs="Calibri" w:hAnsi="Calibri"/>
      <w:kern w:val="2"/>
      <w:sz w:val="21"/>
      <w:szCs w:val="21"/>
      <w:lang w:val="en-US" w:eastAsia="zh-CN" w:bidi="ar-SA"/>
    </w:rPr>
  </w:style>
  <w:style w:type="paragraph" w:customStyle="1" w:styleId="76">
    <w:name w:val="样式 57 10 磅"/>
    <w:pPr>
      <w:widowControl w:val="0"/>
      <w:jc w:val="both"/>
    </w:pPr>
    <w:rPr>
      <w:rFonts w:ascii="Calibri" w:eastAsia="宋体" w:cs="Calibri" w:hAnsi="Calibri"/>
      <w:kern w:val="2"/>
      <w:sz w:val="21"/>
      <w:szCs w:val="21"/>
      <w:lang w:val="en-US" w:eastAsia="zh-CN" w:bidi="ar-SA"/>
    </w:rPr>
  </w:style>
  <w:style w:type="paragraph" w:customStyle="1" w:styleId="77">
    <w:name w:val="样式 58 10 磅"/>
    <w:pPr>
      <w:widowControl w:val="0"/>
      <w:jc w:val="both"/>
    </w:pPr>
    <w:rPr>
      <w:rFonts w:ascii="Calibri" w:eastAsia="宋体" w:cs="Calibri" w:hAnsi="Calibri"/>
      <w:kern w:val="2"/>
      <w:sz w:val="21"/>
      <w:szCs w:val="21"/>
      <w:lang w:val="en-US" w:eastAsia="zh-CN" w:bidi="ar-SA"/>
    </w:rPr>
  </w:style>
  <w:style w:type="paragraph" w:customStyle="1" w:styleId="78">
    <w:name w:val="样式 59 10 磅"/>
    <w:pPr>
      <w:widowControl w:val="0"/>
      <w:jc w:val="both"/>
    </w:pPr>
    <w:rPr>
      <w:rFonts w:ascii="Calibri" w:eastAsia="宋体" w:cs="Calibri" w:hAnsi="Calibri"/>
      <w:kern w:val="2"/>
      <w:sz w:val="21"/>
      <w:szCs w:val="21"/>
      <w:lang w:val="en-US" w:eastAsia="zh-CN" w:bidi="ar-SA"/>
    </w:rPr>
  </w:style>
  <w:style w:type="paragraph" w:customStyle="1" w:styleId="79">
    <w:name w:val="样式 60 10 磅"/>
    <w:pPr>
      <w:widowControl w:val="0"/>
      <w:jc w:val="both"/>
    </w:pPr>
    <w:rPr>
      <w:rFonts w:ascii="Calibri" w:eastAsia="宋体" w:cs="Calibri" w:hAnsi="Calibri"/>
      <w:kern w:val="2"/>
      <w:sz w:val="21"/>
      <w:szCs w:val="21"/>
      <w:lang w:val="en-US" w:eastAsia="zh-CN" w:bidi="ar-SA"/>
    </w:rPr>
  </w:style>
  <w:style w:type="paragraph" w:customStyle="1" w:styleId="80">
    <w:name w:val="样式 61 10 磅"/>
    <w:pPr>
      <w:widowControl w:val="0"/>
      <w:jc w:val="both"/>
    </w:pPr>
    <w:rPr>
      <w:rFonts w:ascii="Calibri" w:eastAsia="宋体" w:cs="Calibri" w:hAnsi="Calibri"/>
      <w:kern w:val="2"/>
      <w:sz w:val="21"/>
      <w:szCs w:val="21"/>
      <w:lang w:val="en-US" w:eastAsia="zh-CN" w:bidi="ar-SA"/>
    </w:rPr>
  </w:style>
  <w:style w:type="paragraph" w:customStyle="1" w:styleId="81">
    <w:name w:val="样式 62 10 磅"/>
    <w:pPr>
      <w:widowControl w:val="0"/>
      <w:jc w:val="both"/>
    </w:pPr>
    <w:rPr>
      <w:rFonts w:ascii="Calibri" w:eastAsia="宋体" w:cs="Calibri" w:hAnsi="Calibri"/>
      <w:kern w:val="2"/>
      <w:sz w:val="21"/>
      <w:szCs w:val="21"/>
      <w:lang w:val="en-US" w:eastAsia="zh-CN" w:bidi="ar-SA"/>
    </w:rPr>
  </w:style>
  <w:style w:type="paragraph" w:customStyle="1" w:styleId="82">
    <w:name w:val="样式 63 10 磅"/>
    <w:pPr>
      <w:widowControl w:val="0"/>
      <w:jc w:val="both"/>
    </w:pPr>
    <w:rPr>
      <w:rFonts w:ascii="Calibri" w:eastAsia="宋体" w:cs="Calibri" w:hAnsi="Calibri"/>
      <w:kern w:val="2"/>
      <w:sz w:val="21"/>
      <w:szCs w:val="21"/>
      <w:lang w:val="en-US" w:eastAsia="zh-CN" w:bidi="ar-SA"/>
    </w:rPr>
  </w:style>
  <w:style w:type="paragraph" w:customStyle="1" w:styleId="83">
    <w:name w:val="样式 64 10 磅"/>
    <w:pPr>
      <w:widowControl w:val="0"/>
      <w:jc w:val="both"/>
    </w:pPr>
    <w:rPr>
      <w:rFonts w:ascii="Calibri" w:eastAsia="宋体" w:cs="Calibri" w:hAnsi="Calibri"/>
      <w:kern w:val="2"/>
      <w:sz w:val="21"/>
      <w:szCs w:val="21"/>
      <w:lang w:val="en-US" w:eastAsia="zh-CN" w:bidi="ar-SA"/>
    </w:rPr>
  </w:style>
  <w:style w:type="paragraph" w:customStyle="1" w:styleId="84">
    <w:name w:val="样式 65 10 磅"/>
    <w:pPr>
      <w:widowControl w:val="0"/>
      <w:jc w:val="both"/>
    </w:pPr>
    <w:rPr>
      <w:rFonts w:ascii="Calibri" w:eastAsia="宋体" w:cs="Calibri" w:hAnsi="Calibri"/>
      <w:kern w:val="2"/>
      <w:sz w:val="21"/>
      <w:szCs w:val="21"/>
      <w:lang w:val="en-US" w:eastAsia="zh-CN" w:bidi="ar-SA"/>
    </w:rPr>
  </w:style>
  <w:style w:type="paragraph" w:customStyle="1" w:styleId="85">
    <w:name w:val="样式 66 10 磅"/>
    <w:pPr>
      <w:widowControl w:val="0"/>
      <w:jc w:val="both"/>
    </w:pPr>
    <w:rPr>
      <w:rFonts w:ascii="Calibri" w:eastAsia="宋体" w:cs="Calibri" w:hAnsi="Calibri"/>
      <w:kern w:val="2"/>
      <w:sz w:val="21"/>
      <w:szCs w:val="21"/>
      <w:lang w:val="en-US" w:eastAsia="zh-CN" w:bidi="ar-SA"/>
    </w:rPr>
  </w:style>
  <w:style w:type="paragraph" w:customStyle="1" w:styleId="86">
    <w:name w:val="样式 67 10 磅"/>
    <w:pPr>
      <w:widowControl w:val="0"/>
      <w:jc w:val="both"/>
    </w:pPr>
    <w:rPr>
      <w:rFonts w:ascii="Calibri" w:eastAsia="宋体" w:cs="Calibri" w:hAnsi="Calibri"/>
      <w:kern w:val="2"/>
      <w:sz w:val="21"/>
      <w:szCs w:val="21"/>
      <w:lang w:val="en-US" w:eastAsia="zh-CN" w:bidi="ar-SA"/>
    </w:rPr>
  </w:style>
  <w:style w:type="paragraph" w:customStyle="1" w:styleId="87">
    <w:name w:val="样式 68 10 磅"/>
    <w:pPr>
      <w:widowControl w:val="0"/>
      <w:jc w:val="both"/>
    </w:pPr>
    <w:rPr>
      <w:rFonts w:ascii="Calibri" w:eastAsia="宋体" w:cs="Calibri" w:hAnsi="Calibri"/>
      <w:kern w:val="2"/>
      <w:sz w:val="21"/>
      <w:szCs w:val="21"/>
      <w:lang w:val="en-US" w:eastAsia="zh-CN" w:bidi="ar-SA"/>
    </w:rPr>
  </w:style>
  <w:style w:type="paragraph" w:customStyle="1" w:styleId="88">
    <w:name w:val="样式 69 10 磅"/>
    <w:pPr>
      <w:widowControl w:val="0"/>
      <w:jc w:val="both"/>
    </w:pPr>
    <w:rPr>
      <w:rFonts w:ascii="Calibri" w:eastAsia="宋体" w:cs="Calibri" w:hAnsi="Calibri"/>
      <w:kern w:val="2"/>
      <w:sz w:val="21"/>
      <w:szCs w:val="21"/>
      <w:lang w:val="en-US" w:eastAsia="zh-CN" w:bidi="ar-SA"/>
    </w:rPr>
  </w:style>
  <w:style w:type="paragraph" w:customStyle="1" w:styleId="89">
    <w:name w:val="样式 70 10 磅"/>
    <w:pPr>
      <w:widowControl w:val="0"/>
      <w:jc w:val="both"/>
    </w:pPr>
    <w:rPr>
      <w:rFonts w:ascii="Calibri" w:eastAsia="宋体" w:cs="Calibri" w:hAnsi="Calibri"/>
      <w:kern w:val="2"/>
      <w:sz w:val="21"/>
      <w:szCs w:val="21"/>
      <w:lang w:val="en-US" w:eastAsia="zh-CN" w:bidi="ar-SA"/>
    </w:rPr>
  </w:style>
  <w:style w:type="paragraph" w:customStyle="1" w:styleId="90">
    <w:name w:val="样式 71 10 磅"/>
    <w:pPr>
      <w:widowControl w:val="0"/>
      <w:jc w:val="both"/>
    </w:pPr>
    <w:rPr>
      <w:rFonts w:ascii="Calibri" w:eastAsia="宋体" w:cs="Calibri" w:hAnsi="Calibri"/>
      <w:kern w:val="2"/>
      <w:sz w:val="21"/>
      <w:szCs w:val="21"/>
      <w:lang w:val="en-US" w:eastAsia="zh-CN" w:bidi="ar-SA"/>
    </w:rPr>
  </w:style>
  <w:style w:type="paragraph" w:customStyle="1" w:styleId="91">
    <w:name w:val="样式 72 10 磅"/>
    <w:pPr>
      <w:widowControl w:val="0"/>
      <w:jc w:val="both"/>
    </w:pPr>
    <w:rPr>
      <w:rFonts w:ascii="Calibri" w:eastAsia="宋体" w:cs="Calibri" w:hAnsi="Calibri"/>
      <w:kern w:val="2"/>
      <w:sz w:val="21"/>
      <w:szCs w:val="21"/>
      <w:lang w:val="en-US" w:eastAsia="zh-CN" w:bidi="ar-SA"/>
    </w:rPr>
  </w:style>
  <w:style w:type="paragraph" w:customStyle="1" w:styleId="92">
    <w:name w:val="样式 73 10 磅"/>
    <w:pPr>
      <w:widowControl w:val="0"/>
      <w:jc w:val="both"/>
    </w:pPr>
    <w:rPr>
      <w:rFonts w:ascii="Calibri" w:eastAsia="宋体" w:cs="Calibri" w:hAnsi="Calibri"/>
      <w:kern w:val="2"/>
      <w:sz w:val="21"/>
      <w:szCs w:val="21"/>
      <w:lang w:val="en-US" w:eastAsia="zh-CN" w:bidi="ar-SA"/>
    </w:rPr>
  </w:style>
  <w:style w:type="paragraph" w:customStyle="1" w:styleId="93">
    <w:name w:val="样式 74 10 磅"/>
    <w:pPr>
      <w:widowControl w:val="0"/>
      <w:jc w:val="both"/>
    </w:pPr>
    <w:rPr>
      <w:rFonts w:ascii="Calibri" w:eastAsia="宋体" w:cs="Calibri" w:hAnsi="Calibri"/>
      <w:kern w:val="2"/>
      <w:sz w:val="21"/>
      <w:szCs w:val="21"/>
      <w:lang w:val="en-US" w:eastAsia="zh-CN" w:bidi="ar-SA"/>
    </w:rPr>
  </w:style>
  <w:style w:type="paragraph" w:customStyle="1" w:styleId="94">
    <w:name w:val="样式 75 10 磅"/>
    <w:pPr>
      <w:widowControl w:val="0"/>
      <w:jc w:val="both"/>
    </w:pPr>
    <w:rPr>
      <w:rFonts w:ascii="Calibri" w:eastAsia="宋体" w:cs="Calibri" w:hAnsi="Calibri"/>
      <w:kern w:val="2"/>
      <w:sz w:val="21"/>
      <w:szCs w:val="21"/>
      <w:lang w:val="en-US" w:eastAsia="zh-CN" w:bidi="ar-SA"/>
    </w:rPr>
  </w:style>
  <w:style w:type="paragraph" w:customStyle="1" w:styleId="95">
    <w:name w:val="样式 76 10 磅"/>
    <w:pPr>
      <w:widowControl w:val="0"/>
      <w:jc w:val="both"/>
    </w:pPr>
    <w:rPr>
      <w:rFonts w:ascii="Calibri" w:eastAsia="宋体" w:cs="Calibri" w:hAnsi="Calibri"/>
      <w:kern w:val="2"/>
      <w:sz w:val="21"/>
      <w:szCs w:val="21"/>
      <w:lang w:val="en-US" w:eastAsia="zh-CN" w:bidi="ar-SA"/>
    </w:rPr>
  </w:style>
  <w:style w:type="paragraph" w:customStyle="1" w:styleId="96">
    <w:name w:val="样式 77 10 磅"/>
    <w:pPr>
      <w:widowControl w:val="0"/>
      <w:jc w:val="both"/>
    </w:pPr>
    <w:rPr>
      <w:rFonts w:ascii="Calibri" w:eastAsia="宋体" w:cs="Calibri" w:hAnsi="Calibri"/>
      <w:kern w:val="2"/>
      <w:sz w:val="21"/>
      <w:szCs w:val="21"/>
      <w:lang w:val="en-US" w:eastAsia="zh-CN" w:bidi="ar-SA"/>
    </w:rPr>
  </w:style>
  <w:style w:type="paragraph" w:customStyle="1" w:styleId="97">
    <w:name w:val="样式 78 10 磅"/>
    <w:pPr>
      <w:widowControl w:val="0"/>
      <w:jc w:val="both"/>
    </w:pPr>
    <w:rPr>
      <w:rFonts w:ascii="Calibri" w:eastAsia="宋体" w:cs="Calibri" w:hAnsi="Calibri"/>
      <w:kern w:val="2"/>
      <w:sz w:val="21"/>
      <w:szCs w:val="21"/>
      <w:lang w:val="en-US" w:eastAsia="zh-CN" w:bidi="ar-SA"/>
    </w:rPr>
  </w:style>
  <w:style w:type="paragraph" w:customStyle="1" w:styleId="98">
    <w:name w:val="样式 79 10 磅"/>
    <w:pPr>
      <w:widowControl w:val="0"/>
      <w:jc w:val="both"/>
    </w:pPr>
    <w:rPr>
      <w:rFonts w:ascii="Calibri" w:eastAsia="宋体" w:cs="Calibri" w:hAnsi="Calibri"/>
      <w:kern w:val="2"/>
      <w:sz w:val="21"/>
      <w:szCs w:val="21"/>
      <w:lang w:val="en-US" w:eastAsia="zh-CN" w:bidi="ar-SA"/>
    </w:rPr>
  </w:style>
  <w:style w:type="paragraph" w:customStyle="1" w:styleId="99">
    <w:name w:val="样式 80 10 磅"/>
    <w:pPr>
      <w:widowControl w:val="0"/>
      <w:jc w:val="both"/>
    </w:pPr>
    <w:rPr>
      <w:rFonts w:ascii="Calibri" w:eastAsia="宋体" w:cs="Calibri" w:hAnsi="Calibri"/>
      <w:kern w:val="2"/>
      <w:sz w:val="21"/>
      <w:szCs w:val="21"/>
      <w:lang w:val="en-US" w:eastAsia="zh-CN" w:bidi="ar-SA"/>
    </w:rPr>
  </w:style>
  <w:style w:type="paragraph" w:customStyle="1" w:styleId="100">
    <w:name w:val="样式 81 10 磅"/>
    <w:pPr>
      <w:widowControl w:val="0"/>
      <w:jc w:val="both"/>
    </w:pPr>
    <w:rPr>
      <w:rFonts w:ascii="Calibri" w:eastAsia="宋体" w:cs="Calibri" w:hAnsi="Calibri"/>
      <w:kern w:val="2"/>
      <w:sz w:val="21"/>
      <w:szCs w:val="21"/>
      <w:lang w:val="en-US" w:eastAsia="zh-CN" w:bidi="ar-SA"/>
    </w:rPr>
  </w:style>
  <w:style w:type="paragraph" w:customStyle="1" w:styleId="101">
    <w:name w:val="样式 82 10 磅"/>
    <w:pPr>
      <w:widowControl w:val="0"/>
      <w:jc w:val="both"/>
    </w:pPr>
    <w:rPr>
      <w:rFonts w:ascii="Calibri" w:eastAsia="宋体" w:cs="Calibri" w:hAnsi="Calibri"/>
      <w:kern w:val="2"/>
      <w:sz w:val="21"/>
      <w:szCs w:val="21"/>
      <w:lang w:val="en-US" w:eastAsia="zh-CN" w:bidi="ar-SA"/>
    </w:rPr>
  </w:style>
  <w:style w:type="paragraph" w:customStyle="1" w:styleId="102">
    <w:name w:val="样式 83 10 磅"/>
    <w:pPr>
      <w:widowControl w:val="0"/>
      <w:jc w:val="both"/>
    </w:pPr>
    <w:rPr>
      <w:rFonts w:ascii="Calibri" w:eastAsia="宋体" w:cs="Calibri" w:hAnsi="Calibri"/>
      <w:kern w:val="2"/>
      <w:sz w:val="21"/>
      <w:szCs w:val="21"/>
      <w:lang w:val="en-US" w:eastAsia="zh-CN" w:bidi="ar-SA"/>
    </w:rPr>
  </w:style>
  <w:style w:type="paragraph" w:customStyle="1" w:styleId="103">
    <w:name w:val="样式 84 10 磅"/>
    <w:pPr>
      <w:widowControl w:val="0"/>
      <w:jc w:val="both"/>
    </w:pPr>
    <w:rPr>
      <w:rFonts w:ascii="Calibri" w:eastAsia="宋体" w:cs="Calibri" w:hAnsi="Calibri"/>
      <w:kern w:val="2"/>
      <w:sz w:val="21"/>
      <w:szCs w:val="21"/>
      <w:lang w:val="en-US" w:eastAsia="zh-CN" w:bidi="ar-SA"/>
    </w:rPr>
  </w:style>
  <w:style w:type="paragraph" w:customStyle="1" w:styleId="104">
    <w:name w:val="样式 85 10 磅"/>
    <w:pPr>
      <w:widowControl w:val="0"/>
      <w:jc w:val="both"/>
    </w:pPr>
    <w:rPr>
      <w:rFonts w:ascii="Calibri" w:eastAsia="宋体" w:cs="Calibri" w:hAnsi="Calibri"/>
      <w:kern w:val="2"/>
      <w:sz w:val="21"/>
      <w:szCs w:val="21"/>
      <w:lang w:val="en-US" w:eastAsia="zh-CN" w:bidi="ar-SA"/>
    </w:rPr>
  </w:style>
  <w:style w:type="paragraph" w:customStyle="1" w:styleId="105">
    <w:name w:val="样式 86 10 磅"/>
    <w:pPr>
      <w:widowControl w:val="0"/>
      <w:jc w:val="both"/>
    </w:pPr>
    <w:rPr>
      <w:rFonts w:ascii="Calibri" w:eastAsia="宋体" w:cs="Calibri" w:hAnsi="Calibri"/>
      <w:kern w:val="2"/>
      <w:sz w:val="21"/>
      <w:szCs w:val="21"/>
      <w:lang w:val="en-US" w:eastAsia="zh-CN" w:bidi="ar-SA"/>
    </w:rPr>
  </w:style>
  <w:style w:type="paragraph" w:customStyle="1" w:styleId="106">
    <w:name w:val="样式 87 10 磅"/>
    <w:pPr>
      <w:widowControl w:val="0"/>
      <w:jc w:val="both"/>
    </w:pPr>
    <w:rPr>
      <w:rFonts w:ascii="Calibri" w:eastAsia="宋体" w:cs="Calibri" w:hAnsi="Calibri"/>
      <w:kern w:val="2"/>
      <w:sz w:val="21"/>
      <w:szCs w:val="21"/>
      <w:lang w:val="en-US" w:eastAsia="zh-CN" w:bidi="ar-SA"/>
    </w:rPr>
  </w:style>
  <w:style w:type="paragraph" w:customStyle="1" w:styleId="107">
    <w:name w:val="样式 88 10 磅"/>
    <w:pPr>
      <w:widowControl w:val="0"/>
      <w:jc w:val="both"/>
    </w:pPr>
    <w:rPr>
      <w:rFonts w:ascii="Calibri" w:eastAsia="宋体" w:cs="Calibri" w:hAnsi="Calibri"/>
      <w:kern w:val="2"/>
      <w:sz w:val="21"/>
      <w:szCs w:val="21"/>
      <w:lang w:val="en-US" w:eastAsia="zh-CN" w:bidi="ar-SA"/>
    </w:rPr>
  </w:style>
  <w:style w:type="paragraph" w:customStyle="1" w:styleId="108">
    <w:name w:val="样式 89 10 磅"/>
    <w:pPr>
      <w:widowControl w:val="0"/>
      <w:jc w:val="both"/>
    </w:pPr>
    <w:rPr>
      <w:rFonts w:ascii="Calibri" w:eastAsia="宋体" w:cs="Times New Roman" w:hAnsi="Calibri"/>
      <w:kern w:val="2"/>
      <w:sz w:val="21"/>
      <w:szCs w:val="22"/>
      <w:lang w:val="en-US" w:eastAsia="zh-CN" w:bidi="ar-SA"/>
    </w:rPr>
  </w:style>
  <w:style w:type="paragraph" w:customStyle="1" w:styleId="109">
    <w:name w:val="样式 90 10 磅"/>
    <w:pPr>
      <w:widowControl w:val="0"/>
      <w:jc w:val="both"/>
    </w:pPr>
    <w:rPr>
      <w:rFonts w:ascii="Calibri" w:eastAsia="宋体" w:cs="Times New Roman" w:hAnsi="Calibri"/>
      <w:kern w:val="2"/>
      <w:sz w:val="21"/>
      <w:szCs w:val="22"/>
      <w:lang w:val="en-US" w:eastAsia="zh-CN" w:bidi="ar-SA"/>
    </w:rPr>
  </w:style>
  <w:style w:type="paragraph" w:customStyle="1" w:styleId="110">
    <w:name w:val="样式 91 10 磅"/>
    <w:pPr>
      <w:widowControl w:val="0"/>
      <w:jc w:val="both"/>
    </w:pPr>
    <w:rPr>
      <w:rFonts w:ascii="Calibri" w:eastAsia="宋体" w:cs="Times New Roman" w:hAnsi="Calibri"/>
      <w:kern w:val="2"/>
      <w:sz w:val="21"/>
      <w:szCs w:val="22"/>
      <w:lang w:val="en-US" w:eastAsia="zh-CN" w:bidi="ar-SA"/>
    </w:rPr>
  </w:style>
  <w:style w:type="paragraph" w:customStyle="1" w:styleId="111">
    <w:name w:val="样式 92 10 磅"/>
    <w:pPr>
      <w:widowControl w:val="0"/>
      <w:jc w:val="both"/>
    </w:pPr>
    <w:rPr>
      <w:rFonts w:ascii="Calibri" w:eastAsia="宋体" w:cs="Times New Roman" w:hAnsi="Calibri"/>
      <w:kern w:val="2"/>
      <w:sz w:val="21"/>
      <w:szCs w:val="22"/>
      <w:lang w:val="en-US" w:eastAsia="zh-CN" w:bidi="ar-SA"/>
    </w:rPr>
  </w:style>
  <w:style w:type="paragraph" w:customStyle="1" w:styleId="112">
    <w:name w:val="样式 93 10 磅"/>
    <w:pPr>
      <w:widowControl w:val="0"/>
      <w:jc w:val="both"/>
    </w:pPr>
    <w:rPr>
      <w:rFonts w:ascii="Calibri" w:eastAsia="宋体" w:cs="Times New Roman" w:hAnsi="Calibri"/>
      <w:kern w:val="2"/>
      <w:sz w:val="21"/>
      <w:szCs w:val="22"/>
      <w:lang w:val="en-US" w:eastAsia="zh-CN" w:bidi="ar-SA"/>
    </w:rPr>
  </w:style>
  <w:style w:type="paragraph" w:customStyle="1" w:styleId="113">
    <w:name w:val="样式 94 10 磅"/>
    <w:pPr>
      <w:widowControl w:val="0"/>
      <w:jc w:val="both"/>
    </w:pPr>
    <w:rPr>
      <w:rFonts w:ascii="Calibri" w:eastAsia="宋体" w:cs="Times New Roman" w:hAnsi="Calibri"/>
      <w:kern w:val="2"/>
      <w:sz w:val="21"/>
      <w:szCs w:val="22"/>
      <w:lang w:val="en-US" w:eastAsia="zh-CN" w:bidi="ar-SA"/>
    </w:rPr>
  </w:style>
  <w:style w:type="paragraph" w:customStyle="1" w:styleId="114">
    <w:name w:val="样式 95 10 磅"/>
    <w:pPr>
      <w:widowControl w:val="0"/>
      <w:jc w:val="both"/>
    </w:pPr>
    <w:rPr>
      <w:rFonts w:ascii="Calibri" w:eastAsia="宋体" w:cs="Times New Roman" w:hAnsi="Calibri"/>
      <w:kern w:val="2"/>
      <w:sz w:val="21"/>
      <w:szCs w:val="22"/>
      <w:lang w:val="en-US" w:eastAsia="zh-CN" w:bidi="ar-SA"/>
    </w:rPr>
  </w:style>
  <w:style w:type="paragraph" w:customStyle="1" w:styleId="115">
    <w:name w:val="样式 96 10 磅"/>
    <w:pPr>
      <w:widowControl w:val="0"/>
      <w:jc w:val="both"/>
    </w:pPr>
    <w:rPr>
      <w:rFonts w:ascii="Calibri" w:eastAsia="宋体" w:cs="Times New Roman" w:hAnsi="Calibri"/>
      <w:kern w:val="2"/>
      <w:sz w:val="21"/>
      <w:szCs w:val="22"/>
      <w:lang w:val="en-US" w:eastAsia="zh-CN" w:bidi="ar-SA"/>
    </w:rPr>
  </w:style>
  <w:style w:type="paragraph" w:customStyle="1" w:styleId="116">
    <w:name w:val="样式 97 10 磅"/>
    <w:pPr>
      <w:widowControl w:val="0"/>
      <w:jc w:val="both"/>
    </w:pPr>
    <w:rPr>
      <w:rFonts w:ascii="Calibri" w:eastAsia="宋体" w:cs="Times New Roman" w:hAnsi="Calibri"/>
      <w:kern w:val="2"/>
      <w:sz w:val="21"/>
      <w:szCs w:val="22"/>
      <w:lang w:val="en-US" w:eastAsia="zh-CN" w:bidi="ar-SA"/>
    </w:rPr>
  </w:style>
  <w:style w:type="paragraph" w:customStyle="1" w:styleId="117">
    <w:name w:val="样式 98 10 磅"/>
    <w:pPr>
      <w:widowControl w:val="0"/>
      <w:jc w:val="both"/>
    </w:pPr>
    <w:rPr>
      <w:rFonts w:ascii="Calibri" w:eastAsia="宋体" w:cs="Times New Roman" w:hAnsi="Calibri"/>
      <w:kern w:val="2"/>
      <w:sz w:val="21"/>
      <w:szCs w:val="22"/>
      <w:lang w:val="en-US" w:eastAsia="zh-CN" w:bidi="ar-SA"/>
    </w:rPr>
  </w:style>
  <w:style w:type="paragraph" w:customStyle="1" w:styleId="118">
    <w:name w:val="样式 99 10 磅"/>
    <w:pPr>
      <w:widowControl w:val="0"/>
      <w:jc w:val="both"/>
    </w:pPr>
    <w:rPr>
      <w:rFonts w:ascii="Calibri" w:eastAsia="宋体" w:cs="Times New Roman" w:hAnsi="Calibri"/>
      <w:kern w:val="2"/>
      <w:sz w:val="21"/>
      <w:szCs w:val="22"/>
      <w:lang w:val="en-US" w:eastAsia="zh-CN" w:bidi="ar-SA"/>
    </w:rPr>
  </w:style>
  <w:style w:type="paragraph" w:customStyle="1" w:styleId="119">
    <w:name w:val="样式 100 10 磅"/>
    <w:pPr>
      <w:widowControl w:val="0"/>
      <w:jc w:val="both"/>
    </w:pPr>
    <w:rPr>
      <w:rFonts w:ascii="Calibri" w:eastAsia="宋体" w:cs="Times New Roman" w:hAnsi="Calibri"/>
      <w:kern w:val="2"/>
      <w:sz w:val="21"/>
      <w:szCs w:val="22"/>
      <w:lang w:val="en-US" w:eastAsia="zh-CN" w:bidi="ar-SA"/>
    </w:rPr>
  </w:style>
  <w:style w:type="paragraph" w:customStyle="1" w:styleId="120">
    <w:name w:val="样式 101 10 磅"/>
    <w:pPr>
      <w:widowControl w:val="0"/>
      <w:jc w:val="both"/>
    </w:pPr>
    <w:rPr>
      <w:rFonts w:ascii="Times New Roman" w:eastAsia="宋体" w:cs="Times New Roman" w:hAnsi="Times New Roman"/>
      <w:kern w:val="2"/>
      <w:sz w:val="21"/>
      <w:szCs w:val="21"/>
      <w:lang w:val="en-US" w:eastAsia="zh-CN" w:bidi="ar-SA"/>
    </w:rPr>
  </w:style>
  <w:style w:type="paragraph" w:customStyle="1" w:styleId="121">
    <w:name w:val="样式 102 10 磅"/>
    <w:pPr>
      <w:widowControl w:val="0"/>
      <w:jc w:val="both"/>
    </w:pPr>
    <w:rPr>
      <w:rFonts w:ascii="Calibri" w:eastAsia="宋体" w:cs="Times New Roman" w:hAnsi="Calibri"/>
      <w:kern w:val="2"/>
      <w:sz w:val="21"/>
      <w:szCs w:val="22"/>
      <w:lang w:val="en-US" w:eastAsia="zh-CN" w:bidi="ar-SA"/>
    </w:rPr>
  </w:style>
  <w:style w:type="paragraph" w:customStyle="1" w:styleId="122">
    <w:name w:val="样式 103 10 磅"/>
    <w:pPr>
      <w:widowControl w:val="0"/>
      <w:jc w:val="both"/>
    </w:pPr>
    <w:rPr>
      <w:rFonts w:ascii="Calibri" w:eastAsia="宋体" w:cs="Times New Roman" w:hAnsi="Calibri"/>
      <w:kern w:val="2"/>
      <w:sz w:val="21"/>
      <w:szCs w:val="22"/>
      <w:lang w:val="en-US" w:eastAsia="zh-CN" w:bidi="ar-SA"/>
    </w:rPr>
  </w:style>
  <w:style w:type="paragraph" w:customStyle="1" w:styleId="123">
    <w:name w:val="样式 104 10 磅"/>
    <w:pPr>
      <w:widowControl w:val="0"/>
      <w:jc w:val="both"/>
    </w:pPr>
    <w:rPr>
      <w:rFonts w:ascii="Calibri" w:eastAsia="宋体" w:cs="Times New Roman" w:hAnsi="Calibri"/>
      <w:kern w:val="2"/>
      <w:sz w:val="21"/>
      <w:szCs w:val="22"/>
      <w:lang w:val="en-US" w:eastAsia="zh-CN" w:bidi="ar-SA"/>
    </w:rPr>
  </w:style>
  <w:style w:type="paragraph" w:customStyle="1" w:styleId="124">
    <w:name w:val="样式 105 10 磅"/>
    <w:pPr>
      <w:widowControl w:val="0"/>
      <w:jc w:val="both"/>
    </w:pPr>
    <w:rPr>
      <w:rFonts w:ascii="Calibri" w:eastAsia="宋体" w:cs="Times New Roman" w:hAnsi="Calibri"/>
      <w:kern w:val="2"/>
      <w:sz w:val="21"/>
      <w:szCs w:val="22"/>
      <w:lang w:val="en-US" w:eastAsia="zh-CN" w:bidi="ar-SA"/>
    </w:rPr>
  </w:style>
  <w:style w:type="paragraph" w:customStyle="1" w:styleId="125">
    <w:name w:val="样式 106 10 磅"/>
    <w:pPr>
      <w:widowControl w:val="0"/>
      <w:jc w:val="both"/>
    </w:pPr>
    <w:rPr>
      <w:rFonts w:ascii="Calibri" w:eastAsia="宋体" w:cs="Times New Roman" w:hAnsi="Calibri"/>
      <w:kern w:val="2"/>
      <w:sz w:val="21"/>
      <w:szCs w:val="22"/>
      <w:lang w:val="en-US" w:eastAsia="zh-CN" w:bidi="ar-SA"/>
    </w:rPr>
  </w:style>
  <w:style w:type="paragraph" w:customStyle="1" w:styleId="126">
    <w:name w:val="样式 107 10 磅"/>
    <w:pPr>
      <w:widowControl w:val="0"/>
      <w:jc w:val="both"/>
    </w:pPr>
    <w:rPr>
      <w:rFonts w:ascii="Calibri" w:eastAsia="宋体" w:cs="Times New Roman" w:hAnsi="Calibri"/>
      <w:kern w:val="2"/>
      <w:sz w:val="21"/>
      <w:szCs w:val="22"/>
      <w:lang w:val="en-US" w:eastAsia="zh-CN" w:bidi="ar-SA"/>
    </w:rPr>
  </w:style>
  <w:style w:type="paragraph" w:customStyle="1" w:styleId="127">
    <w:name w:val="样式 108 10 磅"/>
    <w:pPr>
      <w:widowControl w:val="0"/>
      <w:jc w:val="both"/>
    </w:pPr>
    <w:rPr>
      <w:rFonts w:ascii="Calibri" w:eastAsia="宋体" w:cs="Times New Roman" w:hAnsi="Calibri"/>
      <w:kern w:val="2"/>
      <w:sz w:val="21"/>
      <w:szCs w:val="22"/>
      <w:lang w:val="en-US" w:eastAsia="zh-CN" w:bidi="ar-SA"/>
    </w:rPr>
  </w:style>
  <w:style w:type="paragraph" w:customStyle="1" w:styleId="128">
    <w:name w:val="样式 109 10 磅"/>
    <w:pPr>
      <w:widowControl w:val="0"/>
      <w:jc w:val="both"/>
    </w:pPr>
    <w:rPr>
      <w:rFonts w:ascii="Calibri" w:eastAsia="宋体" w:cs="Times New Roman" w:hAnsi="Calibri"/>
      <w:kern w:val="2"/>
      <w:sz w:val="21"/>
      <w:szCs w:val="22"/>
      <w:lang w:val="en-US" w:eastAsia="zh-CN" w:bidi="ar-SA"/>
    </w:rPr>
  </w:style>
  <w:style w:type="paragraph" w:customStyle="1" w:styleId="129">
    <w:name w:val="样式 110 10 磅"/>
    <w:pPr>
      <w:widowControl w:val="0"/>
      <w:jc w:val="both"/>
    </w:pPr>
    <w:rPr>
      <w:rFonts w:ascii="Calibri" w:eastAsia="宋体" w:cs="Calibri" w:hAnsi="Calibri"/>
      <w:kern w:val="2"/>
      <w:sz w:val="21"/>
      <w:szCs w:val="21"/>
      <w:lang w:val="en-US" w:eastAsia="zh-CN" w:bidi="ar-SA"/>
    </w:rPr>
  </w:style>
  <w:style w:type="paragraph" w:customStyle="1" w:styleId="130">
    <w:name w:val="样式 111 10 磅"/>
    <w:pPr>
      <w:widowControl w:val="0"/>
      <w:jc w:val="both"/>
    </w:pPr>
    <w:rPr>
      <w:rFonts w:ascii="Calibri" w:eastAsia="宋体" w:cs="Times New Roman" w:hAnsi="Calibri"/>
      <w:kern w:val="2"/>
      <w:sz w:val="21"/>
      <w:szCs w:val="22"/>
      <w:lang w:val="en-US" w:eastAsia="zh-CN" w:bidi="ar-SA"/>
    </w:rPr>
  </w:style>
  <w:style w:type="paragraph" w:customStyle="1" w:styleId="131">
    <w:name w:val="样式 112 10 磅"/>
    <w:pPr>
      <w:widowControl w:val="0"/>
      <w:jc w:val="both"/>
    </w:pPr>
    <w:rPr>
      <w:rFonts w:ascii="Calibri" w:eastAsia="宋体" w:cs="Times New Roman" w:hAnsi="Calibri"/>
      <w:kern w:val="2"/>
      <w:sz w:val="21"/>
      <w:szCs w:val="22"/>
      <w:lang w:val="en-US" w:eastAsia="zh-CN" w:bidi="ar-SA"/>
    </w:rPr>
  </w:style>
  <w:style w:type="paragraph" w:customStyle="1" w:styleId="132">
    <w:name w:val="样式 113 10 磅"/>
    <w:pPr>
      <w:widowControl w:val="0"/>
      <w:jc w:val="both"/>
    </w:pPr>
    <w:rPr>
      <w:rFonts w:ascii="Calibri" w:eastAsia="宋体" w:cs="Times New Roman" w:hAnsi="Calibri"/>
      <w:kern w:val="2"/>
      <w:sz w:val="21"/>
      <w:szCs w:val="22"/>
      <w:lang w:val="en-US" w:eastAsia="zh-CN" w:bidi="ar-SA"/>
    </w:rPr>
  </w:style>
  <w:style w:type="paragraph" w:customStyle="1" w:styleId="133">
    <w:name w:val="样式 114 10 磅"/>
    <w:pPr>
      <w:widowControl w:val="0"/>
      <w:jc w:val="both"/>
    </w:pPr>
    <w:rPr>
      <w:rFonts w:ascii="Calibri" w:eastAsia="宋体" w:cs="Times New Roman" w:hAnsi="Calibri"/>
      <w:kern w:val="2"/>
      <w:sz w:val="21"/>
      <w:szCs w:val="22"/>
      <w:lang w:val="en-US" w:eastAsia="zh-CN" w:bidi="ar-SA"/>
    </w:rPr>
  </w:style>
  <w:style w:type="paragraph" w:customStyle="1" w:styleId="134">
    <w:name w:val="样式 115 10 磅"/>
    <w:pPr>
      <w:widowControl w:val="0"/>
      <w:jc w:val="both"/>
    </w:pPr>
    <w:rPr>
      <w:rFonts w:ascii="Calibri" w:eastAsia="宋体" w:cs="Times New Roman" w:hAnsi="Calibri"/>
      <w:kern w:val="2"/>
      <w:sz w:val="21"/>
      <w:szCs w:val="22"/>
      <w:lang w:val="en-US" w:eastAsia="zh-CN" w:bidi="ar-SA"/>
    </w:rPr>
  </w:style>
  <w:style w:type="paragraph" w:customStyle="1" w:styleId="135">
    <w:name w:val="样式 116 10 磅"/>
    <w:pPr>
      <w:widowControl w:val="0"/>
      <w:jc w:val="both"/>
    </w:pPr>
    <w:rPr>
      <w:rFonts w:ascii="Calibri" w:eastAsia="宋体" w:cs="Calibri" w:hAnsi="Calibri"/>
      <w:kern w:val="2"/>
      <w:sz w:val="21"/>
      <w:szCs w:val="21"/>
      <w:lang w:val="en-US" w:eastAsia="zh-CN" w:bidi="ar-SA"/>
    </w:rPr>
  </w:style>
  <w:style w:type="paragraph" w:customStyle="1" w:styleId="136">
    <w:name w:val="样式 117 10 磅"/>
    <w:pPr>
      <w:widowControl w:val="0"/>
      <w:jc w:val="both"/>
    </w:pPr>
    <w:rPr>
      <w:rFonts w:ascii="Calibri" w:eastAsia="宋体" w:cs="Times New Roman" w:hAnsi="Calibri"/>
      <w:kern w:val="2"/>
      <w:sz w:val="21"/>
      <w:szCs w:val="22"/>
      <w:lang w:val="en-US" w:eastAsia="zh-CN" w:bidi="ar-SA"/>
    </w:rPr>
  </w:style>
  <w:style w:type="paragraph" w:customStyle="1" w:styleId="137">
    <w:name w:val="样式 118 10 磅"/>
    <w:pPr>
      <w:widowControl w:val="0"/>
      <w:jc w:val="both"/>
    </w:pPr>
    <w:rPr>
      <w:rFonts w:ascii="Times New Roman" w:eastAsia="宋体" w:cs="Times New Roman" w:hAnsi="Times New Roman"/>
      <w:kern w:val="2"/>
      <w:sz w:val="21"/>
      <w:szCs w:val="21"/>
      <w:lang w:val="en-US" w:eastAsia="zh-CN" w:bidi="ar-SA"/>
    </w:rPr>
  </w:style>
  <w:style w:type="paragraph" w:customStyle="1" w:styleId="138">
    <w:name w:val="样式 119 10 磅"/>
    <w:pPr>
      <w:widowControl w:val="0"/>
      <w:jc w:val="both"/>
    </w:pPr>
    <w:rPr>
      <w:rFonts w:ascii="Times New Roman" w:eastAsia="宋体" w:cs="Times New Roman" w:hAnsi="Times New Roman"/>
      <w:kern w:val="2"/>
      <w:sz w:val="21"/>
      <w:szCs w:val="21"/>
      <w:lang w:val="en-US" w:eastAsia="zh-CN" w:bidi="ar-SA"/>
    </w:rPr>
  </w:style>
  <w:style w:type="paragraph" w:customStyle="1" w:styleId="139">
    <w:name w:val="样式 120 10 磅"/>
    <w:pPr>
      <w:widowControl w:val="0"/>
      <w:jc w:val="both"/>
    </w:pPr>
    <w:rPr>
      <w:rFonts w:ascii="Calibri" w:eastAsia="宋体" w:cs="Calibri" w:hAnsi="Calibri"/>
      <w:kern w:val="2"/>
      <w:sz w:val="21"/>
      <w:szCs w:val="21"/>
      <w:lang w:val="en-US" w:eastAsia="zh-CN" w:bidi="ar-SA"/>
    </w:rPr>
  </w:style>
  <w:style w:type="paragraph" w:customStyle="1" w:styleId="140">
    <w:name w:val="样式 121 10 磅"/>
    <w:pPr>
      <w:widowControl w:val="0"/>
      <w:jc w:val="both"/>
    </w:pPr>
    <w:rPr>
      <w:rFonts w:ascii="Times New Roman" w:eastAsia="宋体" w:cs="Times New Roman" w:hAnsi="Times New Roman"/>
      <w:kern w:val="2"/>
      <w:sz w:val="21"/>
      <w:szCs w:val="21"/>
      <w:lang w:val="en-US" w:eastAsia="zh-CN" w:bidi="ar-SA"/>
    </w:rPr>
  </w:style>
  <w:style w:type="paragraph" w:customStyle="1" w:styleId="141">
    <w:name w:val="样式 122 10 磅"/>
    <w:pPr>
      <w:widowControl w:val="0"/>
      <w:jc w:val="both"/>
    </w:pPr>
    <w:rPr>
      <w:rFonts w:ascii="Times New Roman" w:eastAsia="宋体" w:cs="Times New Roman" w:hAnsi="Times New Roman"/>
      <w:kern w:val="2"/>
      <w:sz w:val="21"/>
      <w:szCs w:val="21"/>
      <w:lang w:val="en-US" w:eastAsia="zh-CN" w:bidi="ar-SA"/>
    </w:rPr>
  </w:style>
  <w:style w:type="paragraph" w:customStyle="1" w:styleId="142">
    <w:name w:val="样式 123 10 磅"/>
    <w:pPr>
      <w:widowControl w:val="0"/>
      <w:jc w:val="both"/>
    </w:pPr>
    <w:rPr>
      <w:rFonts w:ascii="Times New Roman" w:eastAsia="宋体" w:cs="Times New Roman" w:hAnsi="Times New Roman"/>
      <w:kern w:val="2"/>
      <w:sz w:val="21"/>
      <w:szCs w:val="21"/>
      <w:lang w:val="en-US" w:eastAsia="zh-CN" w:bidi="ar-SA"/>
    </w:rPr>
  </w:style>
  <w:style w:type="paragraph" w:customStyle="1" w:styleId="143">
    <w:name w:val="样式 124 10 磅"/>
    <w:pPr>
      <w:widowControl w:val="0"/>
      <w:jc w:val="both"/>
    </w:pPr>
    <w:rPr>
      <w:rFonts w:ascii="Calibri" w:eastAsia="宋体" w:cs="Calibri" w:hAnsi="Calibri"/>
      <w:kern w:val="2"/>
      <w:sz w:val="21"/>
      <w:szCs w:val="21"/>
      <w:lang w:val="en-US" w:eastAsia="zh-CN" w:bidi="ar-SA"/>
    </w:rPr>
  </w:style>
  <w:style w:type="paragraph" w:customStyle="1" w:styleId="144">
    <w:name w:val="样式 125 10 磅"/>
    <w:pPr>
      <w:widowControl w:val="0"/>
      <w:jc w:val="both"/>
    </w:pPr>
    <w:rPr>
      <w:rFonts w:ascii="Times New Roman" w:eastAsia="宋体" w:cs="Times New Roman" w:hAnsi="Times New Roman"/>
      <w:kern w:val="2"/>
      <w:sz w:val="21"/>
      <w:szCs w:val="21"/>
      <w:lang w:val="en-US" w:eastAsia="zh-CN" w:bidi="ar-SA"/>
    </w:rPr>
  </w:style>
  <w:style w:type="paragraph" w:customStyle="1" w:styleId="145">
    <w:name w:val="样式 126 10 磅"/>
    <w:pPr>
      <w:widowControl w:val="0"/>
      <w:jc w:val="both"/>
    </w:pPr>
    <w:rPr>
      <w:rFonts w:ascii="Times New Roman" w:eastAsia="宋体" w:cs="Times New Roman" w:hAnsi="Times New Roman"/>
      <w:kern w:val="2"/>
      <w:sz w:val="21"/>
      <w:szCs w:val="21"/>
      <w:lang w:val="en-US" w:eastAsia="zh-CN" w:bidi="ar-SA"/>
    </w:rPr>
  </w:style>
  <w:style w:type="paragraph" w:customStyle="1" w:styleId="146">
    <w:name w:val="样式 127 10 磅"/>
    <w:pPr>
      <w:widowControl w:val="0"/>
      <w:jc w:val="both"/>
    </w:pPr>
    <w:rPr>
      <w:rFonts w:ascii="Times New Roman" w:eastAsia="宋体" w:cs="Times New Roman" w:hAnsi="Times New Roman"/>
      <w:kern w:val="2"/>
      <w:sz w:val="21"/>
      <w:szCs w:val="21"/>
      <w:lang w:val="en-US" w:eastAsia="zh-CN" w:bidi="ar-SA"/>
    </w:rPr>
  </w:style>
  <w:style w:type="paragraph" w:customStyle="1" w:styleId="147">
    <w:name w:val="样式 128 10 磅"/>
    <w:pPr>
      <w:widowControl w:val="0"/>
      <w:jc w:val="both"/>
    </w:pPr>
    <w:rPr>
      <w:rFonts w:ascii="Calibri" w:eastAsia="宋体" w:cs="Calibri" w:hAnsi="Calibri"/>
      <w:kern w:val="2"/>
      <w:sz w:val="21"/>
      <w:szCs w:val="21"/>
      <w:lang w:val="en-US" w:eastAsia="zh-CN" w:bidi="ar-SA"/>
    </w:rPr>
  </w:style>
  <w:style w:type="paragraph" w:customStyle="1" w:styleId="148">
    <w:name w:val="样式 129 10 磅"/>
    <w:pPr>
      <w:widowControl w:val="0"/>
      <w:jc w:val="both"/>
    </w:pPr>
    <w:rPr>
      <w:rFonts w:ascii="Times New Roman" w:eastAsia="宋体" w:cs="Times New Roman" w:hAnsi="Times New Roman"/>
      <w:kern w:val="2"/>
      <w:sz w:val="21"/>
      <w:szCs w:val="21"/>
      <w:lang w:val="en-US" w:eastAsia="zh-CN" w:bidi="ar-SA"/>
    </w:rPr>
  </w:style>
  <w:style w:type="paragraph" w:customStyle="1" w:styleId="149">
    <w:name w:val="样式 130 10 磅"/>
    <w:pPr>
      <w:widowControl w:val="0"/>
      <w:jc w:val="both"/>
    </w:pPr>
    <w:rPr>
      <w:rFonts w:ascii="Times New Roman" w:eastAsia="宋体" w:cs="Times New Roman" w:hAnsi="Times New Roman"/>
      <w:kern w:val="2"/>
      <w:sz w:val="21"/>
      <w:szCs w:val="21"/>
      <w:lang w:val="en-US" w:eastAsia="zh-CN" w:bidi="ar-SA"/>
    </w:rPr>
  </w:style>
  <w:style w:type="paragraph" w:customStyle="1" w:styleId="150">
    <w:name w:val="样式 131 10 磅"/>
    <w:pPr>
      <w:widowControl w:val="0"/>
      <w:jc w:val="both"/>
    </w:pPr>
    <w:rPr>
      <w:rFonts w:ascii="Times New Roman" w:eastAsia="宋体" w:cs="Times New Roman" w:hAnsi="Times New Roman"/>
      <w:kern w:val="2"/>
      <w:sz w:val="21"/>
      <w:szCs w:val="21"/>
      <w:lang w:val="en-US" w:eastAsia="zh-CN" w:bidi="ar-SA"/>
    </w:rPr>
  </w:style>
  <w:style w:type="paragraph" w:customStyle="1" w:styleId="151">
    <w:name w:val="样式 132 10 磅"/>
    <w:pPr>
      <w:widowControl w:val="0"/>
      <w:jc w:val="both"/>
    </w:pPr>
    <w:rPr>
      <w:rFonts w:ascii="Calibri" w:eastAsia="宋体" w:cs="Calibri" w:hAnsi="Calibri"/>
      <w:kern w:val="2"/>
      <w:sz w:val="21"/>
      <w:szCs w:val="21"/>
      <w:lang w:val="en-US" w:eastAsia="zh-CN" w:bidi="ar-SA"/>
    </w:rPr>
  </w:style>
  <w:style w:type="paragraph" w:customStyle="1" w:styleId="152">
    <w:name w:val="样式 133 10 磅"/>
    <w:pPr>
      <w:widowControl w:val="0"/>
      <w:jc w:val="both"/>
    </w:pPr>
    <w:rPr>
      <w:rFonts w:ascii="Times New Roman" w:eastAsia="宋体" w:cs="Times New Roman" w:hAnsi="Times New Roman"/>
      <w:kern w:val="2"/>
      <w:sz w:val="21"/>
      <w:szCs w:val="21"/>
      <w:lang w:val="en-US" w:eastAsia="zh-CN" w:bidi="ar-SA"/>
    </w:rPr>
  </w:style>
  <w:style w:type="paragraph" w:customStyle="1" w:styleId="153">
    <w:name w:val="样式 134 10 磅"/>
    <w:pPr>
      <w:widowControl w:val="0"/>
      <w:jc w:val="both"/>
    </w:pPr>
    <w:rPr>
      <w:rFonts w:ascii="Times New Roman" w:eastAsia="宋体" w:cs="Times New Roman" w:hAnsi="Times New Roman"/>
      <w:kern w:val="2"/>
      <w:sz w:val="21"/>
      <w:szCs w:val="21"/>
      <w:lang w:val="en-US" w:eastAsia="zh-CN" w:bidi="ar-SA"/>
    </w:rPr>
  </w:style>
  <w:style w:type="paragraph" w:customStyle="1" w:styleId="154">
    <w:name w:val="样式 135 10 磅"/>
    <w:pPr>
      <w:widowControl w:val="0"/>
      <w:jc w:val="both"/>
    </w:pPr>
    <w:rPr>
      <w:rFonts w:ascii="Times New Roman" w:eastAsia="宋体" w:cs="Times New Roman" w:hAnsi="Times New Roman"/>
      <w:kern w:val="2"/>
      <w:sz w:val="21"/>
      <w:szCs w:val="21"/>
      <w:lang w:val="en-US" w:eastAsia="zh-CN" w:bidi="ar-SA"/>
    </w:rPr>
  </w:style>
  <w:style w:type="paragraph" w:customStyle="1" w:styleId="155">
    <w:name w:val="样式 136 10 磅"/>
    <w:pPr>
      <w:widowControl w:val="0"/>
      <w:jc w:val="both"/>
    </w:pPr>
    <w:rPr>
      <w:rFonts w:ascii="Calibri" w:eastAsia="宋体" w:cs="Calibri" w:hAnsi="Calibri"/>
      <w:kern w:val="2"/>
      <w:sz w:val="21"/>
      <w:szCs w:val="21"/>
      <w:lang w:val="en-US" w:eastAsia="zh-CN" w:bidi="ar-SA"/>
    </w:rPr>
  </w:style>
  <w:style w:type="paragraph" w:customStyle="1" w:styleId="156">
    <w:name w:val="样式 137 10 磅"/>
    <w:pPr>
      <w:widowControl w:val="0"/>
      <w:jc w:val="both"/>
    </w:pPr>
    <w:rPr>
      <w:rFonts w:ascii="Times New Roman" w:eastAsia="宋体" w:cs="Times New Roman" w:hAnsi="Times New Roman"/>
      <w:kern w:val="2"/>
      <w:sz w:val="21"/>
      <w:szCs w:val="21"/>
      <w:lang w:val="en-US" w:eastAsia="zh-CN" w:bidi="ar-SA"/>
    </w:rPr>
  </w:style>
  <w:style w:type="paragraph" w:customStyle="1" w:styleId="157">
    <w:name w:val="样式 138 10 磅"/>
    <w:pPr>
      <w:widowControl w:val="0"/>
      <w:jc w:val="both"/>
    </w:pPr>
    <w:rPr>
      <w:rFonts w:ascii="Times New Roman" w:eastAsia="宋体" w:cs="Times New Roman" w:hAnsi="Times New Roman"/>
      <w:kern w:val="2"/>
      <w:sz w:val="21"/>
      <w:szCs w:val="21"/>
      <w:lang w:val="en-US" w:eastAsia="zh-CN" w:bidi="ar-SA"/>
    </w:rPr>
  </w:style>
  <w:style w:type="paragraph" w:customStyle="1" w:styleId="158">
    <w:name w:val="样式 139 10 磅"/>
    <w:pPr>
      <w:widowControl w:val="0"/>
      <w:jc w:val="both"/>
    </w:pPr>
    <w:rPr>
      <w:rFonts w:ascii="Times New Roman" w:eastAsia="宋体" w:cs="Times New Roman" w:hAnsi="Times New Roman"/>
      <w:kern w:val="2"/>
      <w:sz w:val="21"/>
      <w:szCs w:val="21"/>
      <w:lang w:val="en-US" w:eastAsia="zh-CN" w:bidi="ar-SA"/>
    </w:rPr>
  </w:style>
  <w:style w:type="paragraph" w:customStyle="1" w:styleId="159">
    <w:name w:val="样式 140 10 磅"/>
    <w:pPr>
      <w:widowControl w:val="0"/>
      <w:jc w:val="both"/>
    </w:pPr>
    <w:rPr>
      <w:rFonts w:ascii="Calibri" w:eastAsia="宋体" w:cs="Calibri" w:hAnsi="Calibri"/>
      <w:kern w:val="2"/>
      <w:sz w:val="21"/>
      <w:szCs w:val="21"/>
      <w:lang w:val="en-US" w:eastAsia="zh-CN" w:bidi="ar-SA"/>
    </w:rPr>
  </w:style>
  <w:style w:type="paragraph" w:customStyle="1" w:styleId="160">
    <w:name w:val="样式 141 10 磅"/>
    <w:pPr>
      <w:widowControl w:val="0"/>
      <w:jc w:val="both"/>
    </w:pPr>
    <w:rPr>
      <w:rFonts w:ascii="Times New Roman" w:eastAsia="宋体" w:cs="Times New Roman" w:hAnsi="Times New Roman"/>
      <w:kern w:val="2"/>
      <w:sz w:val="21"/>
      <w:szCs w:val="21"/>
      <w:lang w:val="en-US" w:eastAsia="zh-CN" w:bidi="ar-SA"/>
    </w:rPr>
  </w:style>
  <w:style w:type="paragraph" w:customStyle="1" w:styleId="161">
    <w:name w:val="样式 142 10 磅"/>
    <w:pPr>
      <w:widowControl w:val="0"/>
      <w:jc w:val="both"/>
    </w:pPr>
    <w:rPr>
      <w:rFonts w:ascii="Times New Roman" w:eastAsia="宋体" w:cs="Times New Roman" w:hAnsi="Times New Roman"/>
      <w:kern w:val="2"/>
      <w:sz w:val="21"/>
      <w:szCs w:val="21"/>
      <w:lang w:val="en-US" w:eastAsia="zh-CN" w:bidi="ar-SA"/>
    </w:rPr>
  </w:style>
  <w:style w:type="paragraph" w:customStyle="1" w:styleId="162">
    <w:name w:val="样式 143 10 磅"/>
    <w:pPr>
      <w:widowControl w:val="0"/>
      <w:jc w:val="both"/>
    </w:pPr>
    <w:rPr>
      <w:rFonts w:ascii="Times New Roman" w:eastAsia="宋体" w:cs="Times New Roman" w:hAnsi="Times New Roman"/>
      <w:kern w:val="2"/>
      <w:sz w:val="21"/>
      <w:szCs w:val="21"/>
      <w:lang w:val="en-US" w:eastAsia="zh-CN" w:bidi="ar-SA"/>
    </w:rPr>
  </w:style>
  <w:style w:type="paragraph" w:customStyle="1" w:styleId="163">
    <w:name w:val="样式 144 10 磅"/>
    <w:pPr>
      <w:widowControl w:val="0"/>
      <w:jc w:val="both"/>
    </w:pPr>
    <w:rPr>
      <w:rFonts w:ascii="Calibri" w:eastAsia="宋体" w:cs="Calibri" w:hAnsi="Calibri"/>
      <w:kern w:val="2"/>
      <w:sz w:val="21"/>
      <w:szCs w:val="21"/>
      <w:lang w:val="en-US" w:eastAsia="zh-CN" w:bidi="ar-SA"/>
    </w:rPr>
  </w:style>
  <w:style w:type="paragraph" w:customStyle="1" w:styleId="164">
    <w:name w:val="样式 145 10 磅"/>
    <w:pPr>
      <w:widowControl w:val="0"/>
      <w:jc w:val="both"/>
    </w:pPr>
    <w:rPr>
      <w:rFonts w:ascii="Times New Roman" w:eastAsia="宋体" w:cs="Times New Roman" w:hAnsi="Times New Roman"/>
      <w:kern w:val="2"/>
      <w:sz w:val="21"/>
      <w:szCs w:val="21"/>
      <w:lang w:val="en-US" w:eastAsia="zh-CN" w:bidi="ar-SA"/>
    </w:rPr>
  </w:style>
  <w:style w:type="paragraph" w:customStyle="1" w:styleId="165">
    <w:name w:val="样式 146 10 磅"/>
    <w:pPr>
      <w:widowControl w:val="0"/>
      <w:jc w:val="both"/>
    </w:pPr>
    <w:rPr>
      <w:rFonts w:ascii="Times New Roman" w:eastAsia="宋体" w:cs="Times New Roman" w:hAnsi="Times New Roman"/>
      <w:kern w:val="2"/>
      <w:sz w:val="21"/>
      <w:szCs w:val="21"/>
      <w:lang w:val="en-US" w:eastAsia="zh-CN" w:bidi="ar-SA"/>
    </w:rPr>
  </w:style>
  <w:style w:type="paragraph" w:customStyle="1" w:styleId="166">
    <w:name w:val="样式 147 10 磅"/>
    <w:pPr>
      <w:widowControl w:val="0"/>
      <w:jc w:val="both"/>
    </w:pPr>
    <w:rPr>
      <w:rFonts w:ascii="Times New Roman" w:eastAsia="宋体" w:cs="Times New Roman" w:hAnsi="Times New Roman"/>
      <w:kern w:val="2"/>
      <w:sz w:val="21"/>
      <w:szCs w:val="21"/>
      <w:lang w:val="en-US" w:eastAsia="zh-CN" w:bidi="ar-SA"/>
    </w:rPr>
  </w:style>
  <w:style w:type="paragraph" w:customStyle="1" w:styleId="167">
    <w:name w:val="样式 148 10 磅"/>
    <w:pPr>
      <w:widowControl w:val="0"/>
      <w:jc w:val="both"/>
    </w:pPr>
    <w:rPr>
      <w:rFonts w:ascii="Calibri" w:eastAsia="宋体" w:cs="Calibri" w:hAnsi="Calibri"/>
      <w:kern w:val="2"/>
      <w:sz w:val="21"/>
      <w:szCs w:val="21"/>
      <w:lang w:val="en-US" w:eastAsia="zh-CN" w:bidi="ar-SA"/>
    </w:rPr>
  </w:style>
  <w:style w:type="paragraph" w:customStyle="1" w:styleId="168">
    <w:name w:val="样式 149 10 磅"/>
    <w:pPr>
      <w:widowControl w:val="0"/>
      <w:jc w:val="both"/>
    </w:pPr>
    <w:rPr>
      <w:rFonts w:ascii="Times New Roman" w:eastAsia="宋体" w:cs="Times New Roman" w:hAnsi="Times New Roman"/>
      <w:kern w:val="2"/>
      <w:sz w:val="21"/>
      <w:szCs w:val="21"/>
      <w:lang w:val="en-US" w:eastAsia="zh-CN" w:bidi="ar-SA"/>
    </w:rPr>
  </w:style>
  <w:style w:type="paragraph" w:customStyle="1" w:styleId="169">
    <w:name w:val="样式 150 10 磅"/>
    <w:pPr>
      <w:widowControl w:val="0"/>
      <w:jc w:val="both"/>
    </w:pPr>
    <w:rPr>
      <w:rFonts w:ascii="Calibri" w:eastAsia="宋体" w:cs="Calibri" w:hAnsi="Calibri"/>
      <w:kern w:val="2"/>
      <w:sz w:val="21"/>
      <w:szCs w:val="21"/>
      <w:lang w:val="en-US" w:eastAsia="zh-CN" w:bidi="ar-SA"/>
    </w:rPr>
  </w:style>
  <w:style w:type="paragraph" w:customStyle="1" w:styleId="170">
    <w:name w:val="样式 151 10 磅"/>
    <w:pPr>
      <w:widowControl w:val="0"/>
      <w:jc w:val="both"/>
    </w:pPr>
    <w:rPr>
      <w:rFonts w:ascii="Times New Roman" w:eastAsia="宋体" w:cs="Times New Roman" w:hAnsi="Times New Roman"/>
      <w:kern w:val="2"/>
      <w:sz w:val="21"/>
      <w:szCs w:val="21"/>
      <w:lang w:val="en-US" w:eastAsia="zh-CN" w:bidi="ar-SA"/>
    </w:rPr>
  </w:style>
  <w:style w:type="paragraph" w:customStyle="1" w:styleId="171">
    <w:name w:val="样式 152 10 磅"/>
    <w:pPr>
      <w:widowControl w:val="0"/>
      <w:jc w:val="both"/>
    </w:pPr>
    <w:rPr>
      <w:rFonts w:ascii="Times New Roman" w:eastAsia="宋体" w:cs="Times New Roman" w:hAnsi="Times New Roman"/>
      <w:kern w:val="2"/>
      <w:sz w:val="21"/>
      <w:szCs w:val="21"/>
      <w:lang w:val="en-US" w:eastAsia="zh-CN" w:bidi="ar-SA"/>
    </w:rPr>
  </w:style>
  <w:style w:type="paragraph" w:customStyle="1" w:styleId="172">
    <w:name w:val="样式 153 10 磅"/>
    <w:pPr>
      <w:widowControl w:val="0"/>
      <w:jc w:val="both"/>
    </w:pPr>
    <w:rPr>
      <w:rFonts w:ascii="Calibri" w:eastAsia="宋体" w:cs="Calibri" w:hAnsi="Calibri"/>
      <w:kern w:val="2"/>
      <w:sz w:val="21"/>
      <w:szCs w:val="21"/>
      <w:lang w:val="en-US" w:eastAsia="zh-CN" w:bidi="ar-SA"/>
    </w:rPr>
  </w:style>
  <w:style w:type="paragraph" w:customStyle="1" w:styleId="173">
    <w:name w:val="样式 154 10 磅"/>
    <w:pPr>
      <w:widowControl w:val="0"/>
      <w:jc w:val="both"/>
    </w:pPr>
    <w:rPr>
      <w:rFonts w:ascii="Times New Roman" w:eastAsia="宋体" w:cs="Times New Roman" w:hAnsi="Times New Roman"/>
      <w:kern w:val="2"/>
      <w:sz w:val="21"/>
      <w:szCs w:val="21"/>
      <w:lang w:val="en-US" w:eastAsia="zh-CN" w:bidi="ar-SA"/>
    </w:rPr>
  </w:style>
  <w:style w:type="paragraph" w:customStyle="1" w:styleId="174">
    <w:name w:val="样式 155 10 磅"/>
    <w:pPr>
      <w:widowControl w:val="0"/>
      <w:jc w:val="both"/>
    </w:pPr>
    <w:rPr>
      <w:rFonts w:ascii="Times New Roman" w:eastAsia="宋体" w:cs="Times New Roman" w:hAnsi="Times New Roman"/>
      <w:kern w:val="2"/>
      <w:sz w:val="21"/>
      <w:szCs w:val="21"/>
      <w:lang w:val="en-US" w:eastAsia="zh-CN" w:bidi="ar-SA"/>
    </w:rPr>
  </w:style>
  <w:style w:type="paragraph" w:customStyle="1" w:styleId="175">
    <w:name w:val="样式 156 10 磅"/>
    <w:pPr>
      <w:widowControl w:val="0"/>
      <w:jc w:val="both"/>
    </w:pPr>
    <w:rPr>
      <w:rFonts w:ascii="Times New Roman" w:eastAsia="宋体" w:cs="Times New Roman" w:hAnsi="Times New Roman"/>
      <w:kern w:val="2"/>
      <w:sz w:val="21"/>
      <w:szCs w:val="21"/>
      <w:lang w:val="en-US" w:eastAsia="zh-CN" w:bidi="ar-SA"/>
    </w:rPr>
  </w:style>
  <w:style w:type="paragraph" w:customStyle="1" w:styleId="176">
    <w:name w:val="样式 157 10 磅"/>
    <w:pPr>
      <w:widowControl w:val="0"/>
      <w:jc w:val="both"/>
    </w:pPr>
    <w:rPr>
      <w:rFonts w:ascii="Calibri" w:eastAsia="宋体" w:cs="Times New Roman" w:hAnsi="Calibri"/>
      <w:kern w:val="2"/>
      <w:sz w:val="21"/>
      <w:szCs w:val="22"/>
      <w:lang w:val="en-US" w:eastAsia="zh-CN" w:bidi="ar-SA"/>
    </w:rPr>
  </w:style>
  <w:style w:type="paragraph" w:customStyle="1" w:styleId="177">
    <w:name w:val="样式 158 10 磅"/>
    <w:pPr>
      <w:widowControl w:val="0"/>
      <w:jc w:val="both"/>
    </w:pPr>
    <w:rPr>
      <w:rFonts w:ascii="Times New Roman" w:eastAsia="宋体" w:cs="Times New Roman" w:hAnsi="Times New Roman"/>
      <w:kern w:val="2"/>
      <w:sz w:val="21"/>
      <w:szCs w:val="21"/>
      <w:lang w:val="en-US" w:eastAsia="zh-CN" w:bidi="ar-SA"/>
    </w:rPr>
  </w:style>
  <w:style w:type="paragraph" w:customStyle="1" w:styleId="178">
    <w:name w:val="样式 159 10 磅"/>
    <w:pPr>
      <w:widowControl w:val="0"/>
      <w:jc w:val="both"/>
    </w:pPr>
    <w:rPr>
      <w:rFonts w:ascii="Times New Roman" w:eastAsia="宋体" w:cs="Times New Roman" w:hAnsi="Times New Roman"/>
      <w:kern w:val="2"/>
      <w:sz w:val="21"/>
      <w:szCs w:val="21"/>
      <w:lang w:val="en-US" w:eastAsia="zh-CN" w:bidi="ar-SA"/>
    </w:rPr>
  </w:style>
  <w:style w:type="paragraph" w:customStyle="1" w:styleId="179">
    <w:name w:val="样式 160 10 磅"/>
    <w:pPr>
      <w:widowControl w:val="0"/>
      <w:jc w:val="both"/>
    </w:pPr>
    <w:rPr>
      <w:rFonts w:ascii="Times New Roman" w:eastAsia="宋体" w:cs="Times New Roman" w:hAnsi="Times New Roman"/>
      <w:kern w:val="2"/>
      <w:sz w:val="21"/>
      <w:szCs w:val="21"/>
      <w:lang w:val="en-US" w:eastAsia="zh-CN" w:bidi="ar-SA"/>
    </w:rPr>
  </w:style>
  <w:style w:type="paragraph" w:customStyle="1" w:styleId="180">
    <w:name w:val="样式 161 10 磅"/>
    <w:pPr>
      <w:widowControl w:val="0"/>
      <w:jc w:val="both"/>
    </w:pPr>
    <w:rPr>
      <w:rFonts w:ascii="Times New Roman" w:eastAsia="宋体" w:cs="Times New Roman" w:hAnsi="Times New Roman"/>
      <w:kern w:val="2"/>
      <w:sz w:val="21"/>
      <w:szCs w:val="21"/>
      <w:lang w:val="en-US" w:eastAsia="zh-CN" w:bidi="ar-SA"/>
    </w:rPr>
  </w:style>
  <w:style w:type="paragraph" w:customStyle="1" w:styleId="181">
    <w:name w:val="样式 162 10 磅"/>
    <w:pPr>
      <w:widowControl w:val="0"/>
      <w:jc w:val="both"/>
    </w:pPr>
    <w:rPr>
      <w:rFonts w:ascii="Times New Roman" w:eastAsia="宋体" w:cs="Times New Roman" w:hAnsi="Times New Roman"/>
      <w:kern w:val="2"/>
      <w:sz w:val="21"/>
      <w:szCs w:val="21"/>
      <w:lang w:val="en-US" w:eastAsia="zh-CN" w:bidi="ar-SA"/>
    </w:rPr>
  </w:style>
  <w:style w:type="paragraph" w:customStyle="1" w:styleId="182">
    <w:name w:val="样式 163 10 磅"/>
    <w:pPr>
      <w:widowControl w:val="0"/>
      <w:jc w:val="both"/>
    </w:pPr>
    <w:rPr>
      <w:rFonts w:ascii="Times New Roman" w:eastAsia="宋体" w:cs="Times New Roman" w:hAnsi="Times New Roman"/>
      <w:kern w:val="2"/>
      <w:sz w:val="21"/>
      <w:szCs w:val="21"/>
      <w:lang w:val="en-US" w:eastAsia="zh-CN" w:bidi="ar-SA"/>
    </w:rPr>
  </w:style>
  <w:style w:type="paragraph" w:customStyle="1" w:styleId="183">
    <w:name w:val="样式 164 10 磅"/>
    <w:pPr>
      <w:widowControl w:val="0"/>
      <w:jc w:val="both"/>
    </w:pPr>
    <w:rPr>
      <w:rFonts w:ascii="Times New Roman" w:eastAsia="宋体" w:cs="Times New Roman" w:hAnsi="Times New Roman"/>
      <w:kern w:val="2"/>
      <w:sz w:val="21"/>
      <w:szCs w:val="21"/>
      <w:lang w:val="en-US" w:eastAsia="zh-CN" w:bidi="ar-SA"/>
    </w:rPr>
  </w:style>
  <w:style w:type="paragraph" w:customStyle="1" w:styleId="184">
    <w:name w:val="样式 165 10 磅"/>
    <w:pPr>
      <w:widowControl w:val="0"/>
      <w:jc w:val="both"/>
    </w:pPr>
    <w:rPr>
      <w:rFonts w:ascii="Calibri" w:eastAsia="宋体" w:cs="Calibri" w:hAnsi="Calibri"/>
      <w:kern w:val="2"/>
      <w:sz w:val="21"/>
      <w:szCs w:val="21"/>
      <w:lang w:val="en-US" w:eastAsia="zh-CN" w:bidi="ar-SA"/>
    </w:rPr>
  </w:style>
  <w:style w:type="paragraph" w:customStyle="1" w:styleId="185">
    <w:name w:val="样式 166 10 磅"/>
    <w:pPr>
      <w:widowControl w:val="0"/>
      <w:jc w:val="both"/>
    </w:pPr>
    <w:rPr>
      <w:rFonts w:ascii="Times New Roman" w:eastAsia="宋体" w:cs="Times New Roman" w:hAnsi="Times New Roman"/>
      <w:kern w:val="2"/>
      <w:sz w:val="21"/>
      <w:szCs w:val="21"/>
      <w:lang w:val="en-US" w:eastAsia="zh-CN" w:bidi="ar-SA"/>
    </w:rPr>
  </w:style>
  <w:style w:type="paragraph" w:customStyle="1" w:styleId="186">
    <w:name w:val="样式 167 10 磅"/>
    <w:pPr>
      <w:widowControl w:val="0"/>
      <w:jc w:val="both"/>
    </w:pPr>
    <w:rPr>
      <w:rFonts w:ascii="Calibri" w:eastAsia="宋体" w:cs="Calibri" w:hAnsi="Calibri"/>
      <w:kern w:val="2"/>
      <w:sz w:val="21"/>
      <w:szCs w:val="21"/>
      <w:lang w:val="en-US" w:eastAsia="zh-CN" w:bidi="ar-SA"/>
    </w:rPr>
  </w:style>
  <w:style w:type="paragraph" w:customStyle="1" w:styleId="187">
    <w:name w:val="样式 168 10 磅"/>
    <w:pPr>
      <w:widowControl w:val="0"/>
      <w:jc w:val="both"/>
    </w:pPr>
    <w:rPr>
      <w:rFonts w:ascii="Times New Roman" w:eastAsia="宋体" w:cs="Times New Roman" w:hAnsi="Times New Roman"/>
      <w:kern w:val="2"/>
      <w:sz w:val="21"/>
      <w:szCs w:val="21"/>
      <w:lang w:val="en-US" w:eastAsia="zh-CN" w:bidi="ar-SA"/>
    </w:rPr>
  </w:style>
  <w:style w:type="paragraph" w:customStyle="1" w:styleId="188">
    <w:name w:val="样式 169 10 磅"/>
    <w:pPr>
      <w:widowControl w:val="0"/>
      <w:jc w:val="both"/>
    </w:pPr>
    <w:rPr>
      <w:rFonts w:ascii="Times New Roman" w:eastAsia="宋体" w:cs="Times New Roman" w:hAnsi="Times New Roman"/>
      <w:kern w:val="2"/>
      <w:sz w:val="21"/>
      <w:szCs w:val="21"/>
      <w:lang w:val="en-US" w:eastAsia="zh-CN" w:bidi="ar-SA"/>
    </w:rPr>
  </w:style>
  <w:style w:type="paragraph" w:customStyle="1" w:styleId="189">
    <w:name w:val="样式 170 10 磅"/>
    <w:pPr>
      <w:widowControl w:val="0"/>
      <w:jc w:val="both"/>
    </w:pPr>
    <w:rPr>
      <w:rFonts w:ascii="Times New Roman" w:eastAsia="宋体" w:cs="Times New Roman" w:hAnsi="Times New Roman"/>
      <w:kern w:val="2"/>
      <w:sz w:val="21"/>
      <w:szCs w:val="21"/>
      <w:lang w:val="en-US" w:eastAsia="zh-CN" w:bidi="ar-SA"/>
    </w:rPr>
  </w:style>
  <w:style w:type="paragraph" w:customStyle="1" w:styleId="190">
    <w:name w:val="样式 171 10 磅"/>
    <w:pPr>
      <w:widowControl w:val="0"/>
      <w:jc w:val="both"/>
    </w:pPr>
    <w:rPr>
      <w:rFonts w:ascii="Times New Roman" w:eastAsia="宋体" w:cs="Times New Roman" w:hAnsi="Times New Roman"/>
      <w:kern w:val="2"/>
      <w:sz w:val="21"/>
      <w:szCs w:val="21"/>
      <w:lang w:val="en-US" w:eastAsia="zh-CN" w:bidi="ar-SA"/>
    </w:rPr>
  </w:style>
  <w:style w:type="paragraph" w:customStyle="1" w:styleId="191">
    <w:name w:val="样式 172 10 磅"/>
    <w:pPr>
      <w:widowControl w:val="0"/>
      <w:jc w:val="both"/>
    </w:pPr>
    <w:rPr>
      <w:rFonts w:ascii="Times New Roman" w:eastAsia="宋体" w:cs="Times New Roman" w:hAnsi="Times New Roman"/>
      <w:kern w:val="2"/>
      <w:sz w:val="21"/>
      <w:szCs w:val="21"/>
      <w:lang w:val="en-US" w:eastAsia="zh-CN" w:bidi="ar-SA"/>
    </w:rPr>
  </w:style>
  <w:style w:type="paragraph" w:customStyle="1" w:styleId="192">
    <w:name w:val="样式 173 10 磅"/>
    <w:pPr>
      <w:widowControl w:val="0"/>
      <w:jc w:val="both"/>
    </w:pPr>
    <w:rPr>
      <w:rFonts w:ascii="Times New Roman" w:eastAsia="宋体" w:cs="Times New Roman" w:hAnsi="Times New Roman"/>
      <w:kern w:val="2"/>
      <w:sz w:val="21"/>
      <w:szCs w:val="21"/>
      <w:lang w:val="en-US" w:eastAsia="zh-CN" w:bidi="ar-SA"/>
    </w:rPr>
  </w:style>
  <w:style w:type="paragraph" w:customStyle="1" w:styleId="193">
    <w:name w:val="样式 174 10 磅"/>
    <w:pPr>
      <w:widowControl w:val="0"/>
      <w:jc w:val="both"/>
    </w:pPr>
    <w:rPr>
      <w:rFonts w:ascii="Calibri" w:eastAsia="宋体" w:cs="Calibri" w:hAnsi="Calibri"/>
      <w:kern w:val="2"/>
      <w:sz w:val="21"/>
      <w:szCs w:val="21"/>
      <w:lang w:val="en-US" w:eastAsia="zh-CN" w:bidi="ar-SA"/>
    </w:rPr>
  </w:style>
  <w:style w:type="paragraph" w:customStyle="1" w:styleId="194">
    <w:name w:val="样式 175 10 磅"/>
    <w:pPr>
      <w:widowControl w:val="0"/>
      <w:jc w:val="both"/>
    </w:pPr>
    <w:rPr>
      <w:rFonts w:ascii="Times New Roman" w:eastAsia="宋体" w:cs="Times New Roman" w:hAnsi="Times New Roman"/>
      <w:kern w:val="2"/>
      <w:sz w:val="21"/>
      <w:szCs w:val="21"/>
      <w:lang w:val="en-US" w:eastAsia="zh-CN" w:bidi="ar-SA"/>
    </w:rPr>
  </w:style>
  <w:style w:type="paragraph" w:customStyle="1" w:styleId="195">
    <w:name w:val="样式 176 10 磅"/>
    <w:pPr>
      <w:widowControl w:val="0"/>
      <w:jc w:val="both"/>
    </w:pPr>
    <w:rPr>
      <w:rFonts w:ascii="Times New Roman" w:eastAsia="宋体" w:cs="Times New Roman" w:hAnsi="Times New Roman"/>
      <w:kern w:val="2"/>
      <w:sz w:val="21"/>
      <w:szCs w:val="21"/>
      <w:lang w:val="en-US" w:eastAsia="zh-CN" w:bidi="ar-SA"/>
    </w:rPr>
  </w:style>
  <w:style w:type="paragraph" w:customStyle="1" w:styleId="196">
    <w:name w:val="样式 177 10 磅"/>
    <w:pPr>
      <w:widowControl w:val="0"/>
      <w:jc w:val="both"/>
    </w:pPr>
    <w:rPr>
      <w:rFonts w:ascii="Times New Roman" w:eastAsia="宋体" w:cs="Times New Roman" w:hAnsi="Times New Roman"/>
      <w:kern w:val="2"/>
      <w:sz w:val="21"/>
      <w:szCs w:val="21"/>
      <w:lang w:val="en-US" w:eastAsia="zh-CN" w:bidi="ar-SA"/>
    </w:rPr>
  </w:style>
  <w:style w:type="paragraph" w:customStyle="1" w:styleId="197">
    <w:name w:val="样式 178 10 磅"/>
    <w:pPr>
      <w:widowControl w:val="0"/>
      <w:jc w:val="both"/>
    </w:pPr>
    <w:rPr>
      <w:rFonts w:ascii="Calibri" w:eastAsia="宋体" w:cs="Calibri" w:hAnsi="Calibri"/>
      <w:kern w:val="2"/>
      <w:sz w:val="21"/>
      <w:szCs w:val="21"/>
      <w:lang w:val="en-US" w:eastAsia="zh-CN" w:bidi="ar-SA"/>
    </w:rPr>
  </w:style>
  <w:style w:type="paragraph" w:customStyle="1" w:styleId="198">
    <w:name w:val="样式 179 10 磅"/>
    <w:pPr>
      <w:widowControl w:val="0"/>
      <w:jc w:val="both"/>
    </w:pPr>
    <w:rPr>
      <w:rFonts w:ascii="Times New Roman" w:eastAsia="宋体" w:cs="Times New Roman" w:hAnsi="Times New Roman"/>
      <w:kern w:val="2"/>
      <w:sz w:val="21"/>
      <w:szCs w:val="21"/>
      <w:lang w:val="en-US" w:eastAsia="zh-CN" w:bidi="ar-SA"/>
    </w:rPr>
  </w:style>
  <w:style w:type="paragraph" w:customStyle="1" w:styleId="199">
    <w:name w:val="样式 180 10 磅"/>
    <w:pPr>
      <w:widowControl w:val="0"/>
      <w:jc w:val="both"/>
    </w:pPr>
    <w:rPr>
      <w:rFonts w:ascii="Calibri" w:eastAsia="宋体" w:cs="Times New Roman" w:hAnsi="Calibri"/>
      <w:kern w:val="2"/>
      <w:sz w:val="21"/>
      <w:szCs w:val="22"/>
      <w:lang w:val="en-US" w:eastAsia="zh-CN" w:bidi="ar-SA"/>
    </w:rPr>
  </w:style>
  <w:style w:type="paragraph" w:customStyle="1" w:styleId="200">
    <w:name w:val="样式 181 10 磅"/>
    <w:pPr>
      <w:widowControl w:val="0"/>
      <w:jc w:val="both"/>
    </w:pPr>
    <w:rPr>
      <w:rFonts w:ascii="Times New Roman" w:eastAsia="宋体" w:cs="Times New Roman" w:hAnsi="Times New Roman"/>
      <w:kern w:val="2"/>
      <w:sz w:val="21"/>
      <w:szCs w:val="21"/>
      <w:lang w:val="en-US" w:eastAsia="zh-CN" w:bidi="ar-SA"/>
    </w:rPr>
  </w:style>
  <w:style w:type="paragraph" w:customStyle="1" w:styleId="201">
    <w:name w:val="样式 182 10 磅"/>
    <w:pPr>
      <w:widowControl w:val="0"/>
      <w:jc w:val="both"/>
    </w:pPr>
    <w:rPr>
      <w:rFonts w:ascii="Times New Roman" w:eastAsia="宋体" w:cs="Times New Roman" w:hAnsi="Times New Roman"/>
      <w:kern w:val="2"/>
      <w:sz w:val="21"/>
      <w:szCs w:val="21"/>
      <w:lang w:val="en-US" w:eastAsia="zh-CN" w:bidi="ar-SA"/>
    </w:rPr>
  </w:style>
  <w:style w:type="paragraph" w:customStyle="1" w:styleId="202">
    <w:name w:val="样式 183 10 磅"/>
    <w:pPr>
      <w:widowControl w:val="0"/>
      <w:jc w:val="both"/>
    </w:pPr>
    <w:rPr>
      <w:rFonts w:ascii="Calibri" w:eastAsia="宋体" w:cs="Calibri" w:hAnsi="Calibri"/>
      <w:kern w:val="2"/>
      <w:sz w:val="21"/>
      <w:szCs w:val="21"/>
      <w:lang w:val="en-US" w:eastAsia="zh-CN" w:bidi="ar-SA"/>
    </w:rPr>
  </w:style>
  <w:style w:type="paragraph" w:customStyle="1" w:styleId="203">
    <w:name w:val="样式 184 10 磅"/>
    <w:pPr>
      <w:widowControl w:val="0"/>
      <w:jc w:val="both"/>
    </w:pPr>
    <w:rPr>
      <w:rFonts w:ascii="Times New Roman" w:eastAsia="宋体" w:cs="Times New Roman" w:hAnsi="Times New Roman"/>
      <w:kern w:val="2"/>
      <w:sz w:val="21"/>
      <w:szCs w:val="21"/>
      <w:lang w:val="en-US" w:eastAsia="zh-CN" w:bidi="ar-SA"/>
    </w:rPr>
  </w:style>
  <w:style w:type="paragraph" w:customStyle="1" w:styleId="204">
    <w:name w:val="样式 185 10 磅"/>
    <w:pPr>
      <w:widowControl w:val="0"/>
      <w:jc w:val="both"/>
    </w:pPr>
    <w:rPr>
      <w:rFonts w:ascii="Times New Roman" w:eastAsia="宋体" w:cs="Times New Roman" w:hAnsi="Times New Roman"/>
      <w:kern w:val="2"/>
      <w:sz w:val="21"/>
      <w:szCs w:val="21"/>
      <w:lang w:val="en-US" w:eastAsia="zh-CN" w:bidi="ar-SA"/>
    </w:rPr>
  </w:style>
  <w:style w:type="paragraph" w:customStyle="1" w:styleId="205">
    <w:name w:val="样式 186 10 磅"/>
    <w:pPr>
      <w:widowControl w:val="0"/>
      <w:jc w:val="both"/>
    </w:pPr>
    <w:rPr>
      <w:rFonts w:ascii="Times New Roman" w:eastAsia="宋体" w:cs="Times New Roman" w:hAnsi="Times New Roman"/>
      <w:kern w:val="2"/>
      <w:sz w:val="21"/>
      <w:szCs w:val="21"/>
      <w:lang w:val="en-US" w:eastAsia="zh-CN" w:bidi="ar-SA"/>
    </w:rPr>
  </w:style>
  <w:style w:type="paragraph" w:customStyle="1" w:styleId="206">
    <w:name w:val="样式 187 10 磅"/>
    <w:pPr>
      <w:widowControl w:val="0"/>
      <w:jc w:val="both"/>
    </w:pPr>
    <w:rPr>
      <w:rFonts w:ascii="Calibri" w:eastAsia="宋体" w:cs="Calibri" w:hAnsi="Calibri"/>
      <w:kern w:val="2"/>
      <w:sz w:val="21"/>
      <w:szCs w:val="21"/>
      <w:lang w:val="en-US" w:eastAsia="zh-CN" w:bidi="ar-SA"/>
    </w:rPr>
  </w:style>
  <w:style w:type="paragraph" w:customStyle="1" w:styleId="207">
    <w:name w:val="样式 188 10 磅"/>
    <w:pPr>
      <w:widowControl w:val="0"/>
      <w:jc w:val="both"/>
    </w:pPr>
    <w:rPr>
      <w:rFonts w:ascii="Times New Roman" w:eastAsia="宋体" w:cs="Times New Roman" w:hAnsi="Times New Roman"/>
      <w:kern w:val="2"/>
      <w:sz w:val="21"/>
      <w:szCs w:val="21"/>
      <w:lang w:val="en-US" w:eastAsia="zh-CN" w:bidi="ar-SA"/>
    </w:rPr>
  </w:style>
  <w:style w:type="paragraph" w:customStyle="1" w:styleId="208">
    <w:name w:val="样式 189 10 磅"/>
    <w:pPr>
      <w:widowControl w:val="0"/>
      <w:jc w:val="both"/>
    </w:pPr>
    <w:rPr>
      <w:rFonts w:ascii="Times New Roman" w:eastAsia="宋体" w:cs="Times New Roman" w:hAnsi="Times New Roman"/>
      <w:kern w:val="2"/>
      <w:sz w:val="21"/>
      <w:szCs w:val="21"/>
      <w:lang w:val="en-US" w:eastAsia="zh-CN" w:bidi="ar-SA"/>
    </w:rPr>
  </w:style>
  <w:style w:type="paragraph" w:customStyle="1" w:styleId="209">
    <w:name w:val="样式 190 10 磅"/>
    <w:pPr>
      <w:widowControl w:val="0"/>
      <w:jc w:val="both"/>
    </w:pPr>
    <w:rPr>
      <w:rFonts w:ascii="Times New Roman" w:eastAsia="宋体" w:cs="Times New Roman" w:hAnsi="Times New Roman"/>
      <w:kern w:val="2"/>
      <w:sz w:val="21"/>
      <w:szCs w:val="21"/>
      <w:lang w:val="en-US" w:eastAsia="zh-CN" w:bidi="ar-SA"/>
    </w:rPr>
  </w:style>
  <w:style w:type="paragraph" w:customStyle="1" w:styleId="210">
    <w:name w:val="样式 191 10 磅"/>
    <w:pPr>
      <w:widowControl w:val="0"/>
      <w:jc w:val="both"/>
    </w:pPr>
    <w:rPr>
      <w:rFonts w:ascii="Calibri" w:eastAsia="宋体" w:cs="Calibri" w:hAnsi="Calibri"/>
      <w:kern w:val="2"/>
      <w:sz w:val="21"/>
      <w:szCs w:val="21"/>
      <w:lang w:val="en-US" w:eastAsia="zh-CN" w:bidi="ar-SA"/>
    </w:rPr>
  </w:style>
  <w:style w:type="paragraph" w:customStyle="1" w:styleId="211">
    <w:name w:val="样式 192 10 磅"/>
    <w:pPr>
      <w:widowControl w:val="0"/>
      <w:jc w:val="both"/>
    </w:pPr>
    <w:rPr>
      <w:rFonts w:ascii="Times New Roman" w:eastAsia="宋体" w:cs="Times New Roman" w:hAnsi="Times New Roman"/>
      <w:kern w:val="2"/>
      <w:sz w:val="21"/>
      <w:szCs w:val="21"/>
      <w:lang w:val="en-US" w:eastAsia="zh-CN" w:bidi="ar-SA"/>
    </w:rPr>
  </w:style>
  <w:style w:type="paragraph" w:customStyle="1" w:styleId="212">
    <w:name w:val="样式 193 10 磅"/>
    <w:pPr>
      <w:widowControl w:val="0"/>
      <w:jc w:val="both"/>
    </w:pPr>
    <w:rPr>
      <w:rFonts w:ascii="Times New Roman" w:eastAsia="宋体" w:cs="Times New Roman" w:hAnsi="Times New Roman"/>
      <w:kern w:val="2"/>
      <w:sz w:val="21"/>
      <w:szCs w:val="21"/>
      <w:lang w:val="en-US" w:eastAsia="zh-CN" w:bidi="ar-SA"/>
    </w:rPr>
  </w:style>
  <w:style w:type="paragraph" w:customStyle="1" w:styleId="213">
    <w:name w:val="样式 194 10 磅"/>
    <w:pPr>
      <w:widowControl w:val="0"/>
      <w:jc w:val="both"/>
    </w:pPr>
    <w:rPr>
      <w:rFonts w:ascii="Times New Roman" w:eastAsia="宋体" w:cs="Times New Roman" w:hAnsi="Times New Roman"/>
      <w:kern w:val="2"/>
      <w:sz w:val="21"/>
      <w:szCs w:val="21"/>
      <w:lang w:val="en-US" w:eastAsia="zh-CN" w:bidi="ar-SA"/>
    </w:rPr>
  </w:style>
  <w:style w:type="paragraph" w:customStyle="1" w:styleId="214">
    <w:name w:val="样式 195 10 磅"/>
    <w:pPr>
      <w:widowControl w:val="0"/>
      <w:jc w:val="both"/>
    </w:pPr>
    <w:rPr>
      <w:rFonts w:ascii="Calibri" w:eastAsia="宋体" w:cs="Calibri" w:hAnsi="Calibri"/>
      <w:kern w:val="2"/>
      <w:sz w:val="21"/>
      <w:szCs w:val="21"/>
      <w:lang w:val="en-US" w:eastAsia="zh-CN" w:bidi="ar-SA"/>
    </w:rPr>
  </w:style>
  <w:style w:type="paragraph" w:customStyle="1" w:styleId="215">
    <w:name w:val="样式 196 10 磅"/>
    <w:pPr>
      <w:widowControl w:val="0"/>
      <w:jc w:val="both"/>
    </w:pPr>
    <w:rPr>
      <w:rFonts w:ascii="Times New Roman" w:eastAsia="宋体" w:cs="Times New Roman" w:hAnsi="Times New Roman"/>
      <w:kern w:val="2"/>
      <w:sz w:val="21"/>
      <w:szCs w:val="21"/>
      <w:lang w:val="en-US" w:eastAsia="zh-CN" w:bidi="ar-SA"/>
    </w:rPr>
  </w:style>
  <w:style w:type="paragraph" w:customStyle="1" w:styleId="216">
    <w:name w:val="样式 197 10 磅"/>
    <w:pPr>
      <w:widowControl w:val="0"/>
      <w:jc w:val="both"/>
    </w:pPr>
    <w:rPr>
      <w:rFonts w:ascii="Times New Roman" w:eastAsia="宋体" w:cs="Times New Roman" w:hAnsi="Times New Roman"/>
      <w:kern w:val="2"/>
      <w:sz w:val="21"/>
      <w:szCs w:val="21"/>
      <w:lang w:val="en-US" w:eastAsia="zh-CN" w:bidi="ar-SA"/>
    </w:rPr>
  </w:style>
  <w:style w:type="paragraph" w:customStyle="1" w:styleId="217">
    <w:name w:val="样式 198 10 磅"/>
    <w:pPr>
      <w:widowControl w:val="0"/>
      <w:jc w:val="both"/>
    </w:pPr>
    <w:rPr>
      <w:rFonts w:ascii="Times New Roman" w:eastAsia="宋体" w:cs="Times New Roman" w:hAnsi="Times New Roman"/>
      <w:kern w:val="2"/>
      <w:sz w:val="21"/>
      <w:szCs w:val="21"/>
      <w:lang w:val="en-US" w:eastAsia="zh-CN" w:bidi="ar-SA"/>
    </w:rPr>
  </w:style>
  <w:style w:type="paragraph" w:customStyle="1" w:styleId="218">
    <w:name w:val="样式 199 10 磅"/>
    <w:pPr>
      <w:widowControl w:val="0"/>
      <w:jc w:val="both"/>
    </w:pPr>
    <w:rPr>
      <w:rFonts w:ascii="Calibri" w:eastAsia="宋体" w:cs="Calibri" w:hAnsi="Calibri"/>
      <w:kern w:val="2"/>
      <w:sz w:val="21"/>
      <w:szCs w:val="21"/>
      <w:lang w:val="en-US" w:eastAsia="zh-CN" w:bidi="ar-SA"/>
    </w:rPr>
  </w:style>
  <w:style w:type="paragraph" w:customStyle="1" w:styleId="219">
    <w:name w:val="样式 200 10 磅"/>
    <w:pPr>
      <w:widowControl w:val="0"/>
      <w:jc w:val="both"/>
    </w:pPr>
    <w:rPr>
      <w:rFonts w:ascii="Times New Roman" w:eastAsia="宋体" w:cs="Times New Roman" w:hAnsi="Times New Roman"/>
      <w:kern w:val="2"/>
      <w:sz w:val="21"/>
      <w:szCs w:val="21"/>
      <w:lang w:val="en-US" w:eastAsia="zh-CN" w:bidi="ar-SA"/>
    </w:rPr>
  </w:style>
  <w:style w:type="paragraph" w:customStyle="1" w:styleId="220">
    <w:name w:val="样式 201 10 磅"/>
    <w:pPr>
      <w:widowControl w:val="0"/>
      <w:jc w:val="both"/>
    </w:pPr>
    <w:rPr>
      <w:rFonts w:ascii="Times New Roman" w:eastAsia="宋体" w:cs="Times New Roman" w:hAnsi="Times New Roman"/>
      <w:kern w:val="2"/>
      <w:sz w:val="21"/>
      <w:szCs w:val="21"/>
      <w:lang w:val="en-US" w:eastAsia="zh-CN" w:bidi="ar-SA"/>
    </w:rPr>
  </w:style>
  <w:style w:type="paragraph" w:customStyle="1" w:styleId="221">
    <w:name w:val="样式 202 10 磅"/>
    <w:pPr>
      <w:widowControl w:val="0"/>
      <w:jc w:val="both"/>
    </w:pPr>
    <w:rPr>
      <w:rFonts w:ascii="Times New Roman" w:eastAsia="宋体" w:cs="Times New Roman" w:hAnsi="Times New Roman"/>
      <w:kern w:val="2"/>
      <w:sz w:val="21"/>
      <w:szCs w:val="21"/>
      <w:lang w:val="en-US" w:eastAsia="zh-CN" w:bidi="ar-SA"/>
    </w:rPr>
  </w:style>
  <w:style w:type="paragraph" w:customStyle="1" w:styleId="222">
    <w:name w:val="样式 203 10 磅"/>
    <w:pPr>
      <w:widowControl w:val="0"/>
      <w:jc w:val="both"/>
    </w:pPr>
    <w:rPr>
      <w:rFonts w:ascii="Calibri" w:eastAsia="宋体" w:cs="Times New Roman" w:hAnsi="Calibri"/>
      <w:kern w:val="2"/>
      <w:sz w:val="21"/>
      <w:szCs w:val="22"/>
      <w:lang w:val="en-US" w:eastAsia="zh-CN" w:bidi="ar-SA"/>
    </w:rPr>
  </w:style>
  <w:style w:type="paragraph" w:customStyle="1" w:styleId="223">
    <w:name w:val="样式 204 10 磅"/>
    <w:pPr>
      <w:widowControl w:val="0"/>
      <w:jc w:val="both"/>
    </w:pPr>
    <w:rPr>
      <w:rFonts w:ascii="Times New Roman" w:eastAsia="宋体" w:cs="Times New Roman" w:hAnsi="Times New Roman"/>
      <w:kern w:val="2"/>
      <w:sz w:val="21"/>
      <w:szCs w:val="21"/>
      <w:lang w:val="en-US" w:eastAsia="zh-CN" w:bidi="ar-SA"/>
    </w:rPr>
  </w:style>
  <w:style w:type="paragraph" w:customStyle="1" w:styleId="224">
    <w:name w:val="样式 205 10 磅"/>
    <w:pPr>
      <w:widowControl w:val="0"/>
      <w:jc w:val="both"/>
    </w:pPr>
    <w:rPr>
      <w:rFonts w:ascii="Times New Roman" w:eastAsia="宋体" w:cs="Times New Roman" w:hAnsi="Times New Roman"/>
      <w:kern w:val="2"/>
      <w:sz w:val="21"/>
      <w:szCs w:val="21"/>
      <w:lang w:val="en-US" w:eastAsia="zh-CN" w:bidi="ar-SA"/>
    </w:rPr>
  </w:style>
  <w:style w:type="paragraph" w:customStyle="1" w:styleId="225">
    <w:name w:val="样式 206 10 磅"/>
    <w:pPr>
      <w:widowControl w:val="0"/>
      <w:jc w:val="both"/>
    </w:pPr>
    <w:rPr>
      <w:rFonts w:ascii="Times New Roman" w:eastAsia="宋体" w:cs="Times New Roman" w:hAnsi="Times New Roman"/>
      <w:kern w:val="2"/>
      <w:sz w:val="21"/>
      <w:szCs w:val="21"/>
      <w:lang w:val="en-US" w:eastAsia="zh-CN" w:bidi="ar-SA"/>
    </w:rPr>
  </w:style>
  <w:style w:type="paragraph" w:customStyle="1" w:styleId="226">
    <w:name w:val="样式 207 10 磅"/>
    <w:pPr>
      <w:widowControl w:val="0"/>
      <w:jc w:val="both"/>
    </w:pPr>
    <w:rPr>
      <w:rFonts w:ascii="Calibri" w:eastAsia="宋体" w:cs="Calibri" w:hAnsi="Calibri"/>
      <w:kern w:val="2"/>
      <w:sz w:val="21"/>
      <w:szCs w:val="21"/>
      <w:lang w:val="en-US" w:eastAsia="zh-CN" w:bidi="ar-SA"/>
    </w:rPr>
  </w:style>
  <w:style w:type="paragraph" w:customStyle="1" w:styleId="227">
    <w:name w:val="样式 208 10 磅"/>
    <w:pPr>
      <w:widowControl w:val="0"/>
      <w:jc w:val="both"/>
    </w:pPr>
    <w:rPr>
      <w:rFonts w:ascii="Calibri" w:eastAsia="宋体" w:cs="Calibri" w:hAnsi="Calibri"/>
      <w:kern w:val="2"/>
      <w:sz w:val="21"/>
      <w:szCs w:val="21"/>
      <w:lang w:val="en-US" w:eastAsia="zh-CN" w:bidi="ar-SA"/>
    </w:rPr>
  </w:style>
  <w:style w:type="paragraph" w:customStyle="1" w:styleId="228">
    <w:name w:val="样式 209 10 磅"/>
    <w:pPr>
      <w:widowControl w:val="0"/>
      <w:jc w:val="both"/>
    </w:pPr>
    <w:rPr>
      <w:rFonts w:ascii="Times New Roman" w:eastAsia="宋体" w:cs="Times New Roman" w:hAnsi="Times New Roman"/>
      <w:kern w:val="2"/>
      <w:sz w:val="21"/>
      <w:szCs w:val="21"/>
      <w:lang w:val="en-US" w:eastAsia="zh-CN" w:bidi="ar-SA"/>
    </w:rPr>
  </w:style>
  <w:style w:type="paragraph" w:customStyle="1" w:styleId="229">
    <w:name w:val="样式 210 10 磅"/>
    <w:pPr>
      <w:widowControl w:val="0"/>
      <w:jc w:val="both"/>
    </w:pPr>
    <w:rPr>
      <w:rFonts w:ascii="Times New Roman" w:eastAsia="宋体" w:cs="Times New Roman" w:hAnsi="Times New Roman"/>
      <w:kern w:val="2"/>
      <w:sz w:val="21"/>
      <w:szCs w:val="21"/>
      <w:lang w:val="en-US" w:eastAsia="zh-CN" w:bidi="ar-SA"/>
    </w:rPr>
  </w:style>
  <w:style w:type="paragraph" w:customStyle="1" w:styleId="230">
    <w:name w:val="样式 211 10 磅"/>
    <w:pPr>
      <w:widowControl w:val="0"/>
      <w:jc w:val="both"/>
    </w:pPr>
    <w:rPr>
      <w:rFonts w:ascii="Times New Roman" w:eastAsia="宋体" w:cs="Times New Roman" w:hAnsi="Times New Roman"/>
      <w:kern w:val="2"/>
      <w:sz w:val="21"/>
      <w:szCs w:val="21"/>
      <w:lang w:val="en-US" w:eastAsia="zh-CN" w:bidi="ar-SA"/>
    </w:rPr>
  </w:style>
  <w:style w:type="paragraph" w:customStyle="1" w:styleId="231">
    <w:name w:val="样式 212 10 磅"/>
    <w:pPr>
      <w:widowControl w:val="0"/>
      <w:jc w:val="both"/>
    </w:pPr>
    <w:rPr>
      <w:rFonts w:ascii="Times New Roman" w:eastAsia="宋体" w:cs="Times New Roman" w:hAnsi="Times New Roman"/>
      <w:kern w:val="2"/>
      <w:sz w:val="21"/>
      <w:szCs w:val="21"/>
      <w:lang w:val="en-US" w:eastAsia="zh-CN" w:bidi="ar-SA"/>
    </w:rPr>
  </w:style>
  <w:style w:type="paragraph" w:customStyle="1" w:styleId="232">
    <w:name w:val="样式 213 10 磅"/>
    <w:pPr>
      <w:widowControl w:val="0"/>
      <w:jc w:val="both"/>
    </w:pPr>
    <w:rPr>
      <w:rFonts w:ascii="Times New Roman" w:eastAsia="宋体" w:cs="Times New Roman" w:hAnsi="Times New Roman"/>
      <w:kern w:val="2"/>
      <w:sz w:val="21"/>
      <w:szCs w:val="21"/>
      <w:lang w:val="en-US" w:eastAsia="zh-CN" w:bidi="ar-SA"/>
    </w:rPr>
  </w:style>
  <w:style w:type="paragraph" w:customStyle="1" w:styleId="233">
    <w:name w:val="样式 214 10 磅"/>
    <w:pPr>
      <w:widowControl w:val="0"/>
      <w:jc w:val="both"/>
    </w:pPr>
    <w:rPr>
      <w:rFonts w:ascii="Times New Roman" w:eastAsia="宋体" w:cs="Times New Roman" w:hAnsi="Times New Roman"/>
      <w:kern w:val="2"/>
      <w:sz w:val="21"/>
      <w:szCs w:val="21"/>
      <w:lang w:val="en-US" w:eastAsia="zh-CN" w:bidi="ar-SA"/>
    </w:rPr>
  </w:style>
  <w:style w:type="paragraph" w:customStyle="1" w:styleId="234">
    <w:name w:val="样式 215 10 磅"/>
    <w:pPr>
      <w:widowControl w:val="0"/>
      <w:jc w:val="both"/>
    </w:pPr>
    <w:rPr>
      <w:rFonts w:ascii="Times New Roman" w:eastAsia="宋体" w:cs="Times New Roman" w:hAnsi="Times New Roman"/>
      <w:kern w:val="2"/>
      <w:sz w:val="21"/>
      <w:szCs w:val="21"/>
      <w:lang w:val="en-US" w:eastAsia="zh-CN" w:bidi="ar-SA"/>
    </w:rPr>
  </w:style>
  <w:style w:type="paragraph" w:customStyle="1" w:styleId="235">
    <w:name w:val="样式 216 10 磅"/>
    <w:pPr>
      <w:widowControl w:val="0"/>
      <w:jc w:val="both"/>
    </w:pPr>
    <w:rPr>
      <w:rFonts w:ascii="Calibri" w:eastAsia="宋体" w:cs="Calibri" w:hAnsi="Calibri"/>
      <w:kern w:val="2"/>
      <w:sz w:val="21"/>
      <w:szCs w:val="21"/>
      <w:lang w:val="en-US" w:eastAsia="zh-CN" w:bidi="ar-SA"/>
    </w:rPr>
  </w:style>
  <w:style w:type="paragraph" w:customStyle="1" w:styleId="236">
    <w:name w:val="样式 217 10 磅"/>
    <w:pPr>
      <w:widowControl w:val="0"/>
      <w:jc w:val="both"/>
    </w:pPr>
    <w:rPr>
      <w:rFonts w:ascii="Times New Roman" w:eastAsia="宋体" w:cs="Times New Roman" w:hAnsi="Times New Roman"/>
      <w:kern w:val="2"/>
      <w:sz w:val="21"/>
      <w:szCs w:val="21"/>
      <w:lang w:val="en-US" w:eastAsia="zh-CN" w:bidi="ar-SA"/>
    </w:rPr>
  </w:style>
  <w:style w:type="paragraph" w:customStyle="1" w:styleId="237">
    <w:name w:val="样式 218 10 磅"/>
    <w:pPr>
      <w:widowControl w:val="0"/>
      <w:jc w:val="both"/>
    </w:pPr>
    <w:rPr>
      <w:rFonts w:ascii="Times New Roman" w:eastAsia="宋体" w:cs="Times New Roman" w:hAnsi="Times New Roman"/>
      <w:kern w:val="2"/>
      <w:sz w:val="21"/>
      <w:szCs w:val="21"/>
      <w:lang w:val="en-US" w:eastAsia="zh-CN" w:bidi="ar-SA"/>
    </w:rPr>
  </w:style>
  <w:style w:type="paragraph" w:customStyle="1" w:styleId="238">
    <w:name w:val="样式 219 10 磅"/>
    <w:pPr>
      <w:widowControl w:val="0"/>
      <w:jc w:val="both"/>
    </w:pPr>
    <w:rPr>
      <w:rFonts w:ascii="Times New Roman" w:eastAsia="宋体" w:cs="Times New Roman" w:hAnsi="Times New Roman"/>
      <w:kern w:val="2"/>
      <w:sz w:val="21"/>
      <w:szCs w:val="21"/>
      <w:lang w:val="en-US" w:eastAsia="zh-CN" w:bidi="ar-SA"/>
    </w:rPr>
  </w:style>
  <w:style w:type="paragraph" w:customStyle="1" w:styleId="239">
    <w:name w:val="样式 220 10 磅"/>
    <w:pPr>
      <w:widowControl w:val="0"/>
      <w:jc w:val="both"/>
    </w:pPr>
    <w:rPr>
      <w:rFonts w:ascii="Calibri" w:eastAsia="宋体" w:cs="Calibri" w:hAnsi="Calibri"/>
      <w:kern w:val="2"/>
      <w:sz w:val="21"/>
      <w:szCs w:val="21"/>
      <w:lang w:val="en-US" w:eastAsia="zh-CN" w:bidi="ar-SA"/>
    </w:rPr>
  </w:style>
  <w:style w:type="paragraph" w:customStyle="1" w:styleId="240">
    <w:name w:val="样式 221 10 磅"/>
    <w:pPr>
      <w:widowControl w:val="0"/>
      <w:jc w:val="both"/>
    </w:pPr>
    <w:rPr>
      <w:rFonts w:ascii="Times New Roman" w:eastAsia="宋体" w:cs="Times New Roman" w:hAnsi="Times New Roman"/>
      <w:kern w:val="2"/>
      <w:sz w:val="21"/>
      <w:szCs w:val="21"/>
      <w:lang w:val="en-US" w:eastAsia="zh-CN" w:bidi="ar-SA"/>
    </w:rPr>
  </w:style>
  <w:style w:type="paragraph" w:customStyle="1" w:styleId="241">
    <w:name w:val="样式 222 10 磅"/>
    <w:pPr>
      <w:widowControl w:val="0"/>
      <w:jc w:val="both"/>
    </w:pPr>
    <w:rPr>
      <w:rFonts w:ascii="Times New Roman" w:eastAsia="宋体" w:cs="Times New Roman" w:hAnsi="Times New Roman"/>
      <w:kern w:val="2"/>
      <w:sz w:val="21"/>
      <w:szCs w:val="21"/>
      <w:lang w:val="en-US" w:eastAsia="zh-CN" w:bidi="ar-SA"/>
    </w:rPr>
  </w:style>
  <w:style w:type="paragraph" w:customStyle="1" w:styleId="242">
    <w:name w:val="样式 223 10 磅"/>
    <w:pPr>
      <w:widowControl w:val="0"/>
      <w:jc w:val="both"/>
    </w:pPr>
    <w:rPr>
      <w:rFonts w:ascii="Times New Roman" w:eastAsia="宋体" w:cs="Times New Roman" w:hAnsi="Times New Roman"/>
      <w:kern w:val="2"/>
      <w:sz w:val="21"/>
      <w:szCs w:val="21"/>
      <w:lang w:val="en-US" w:eastAsia="zh-CN" w:bidi="ar-SA"/>
    </w:rPr>
  </w:style>
  <w:style w:type="paragraph" w:customStyle="1" w:styleId="243">
    <w:name w:val="样式 224 10 磅"/>
    <w:pPr>
      <w:widowControl w:val="0"/>
      <w:jc w:val="both"/>
    </w:pPr>
    <w:rPr>
      <w:rFonts w:ascii="Calibri" w:eastAsia="宋体" w:cs="Calibri" w:hAnsi="Calibri"/>
      <w:kern w:val="2"/>
      <w:sz w:val="21"/>
      <w:szCs w:val="21"/>
      <w:lang w:val="en-US" w:eastAsia="zh-CN" w:bidi="ar-SA"/>
    </w:rPr>
  </w:style>
  <w:style w:type="paragraph" w:customStyle="1" w:styleId="244">
    <w:name w:val="样式 225 10 磅"/>
    <w:pPr>
      <w:widowControl w:val="0"/>
      <w:jc w:val="both"/>
    </w:pPr>
    <w:rPr>
      <w:rFonts w:ascii="Times New Roman" w:eastAsia="宋体" w:cs="Times New Roman" w:hAnsi="Times New Roman"/>
      <w:kern w:val="2"/>
      <w:sz w:val="21"/>
      <w:szCs w:val="21"/>
      <w:lang w:val="en-US" w:eastAsia="zh-CN" w:bidi="ar-SA"/>
    </w:rPr>
  </w:style>
  <w:style w:type="paragraph" w:customStyle="1" w:styleId="245">
    <w:name w:val="样式 226 10 磅"/>
    <w:pPr>
      <w:widowControl w:val="0"/>
      <w:jc w:val="both"/>
    </w:pPr>
    <w:rPr>
      <w:rFonts w:ascii="Times New Roman" w:eastAsia="宋体" w:cs="Times New Roman" w:hAnsi="Times New Roman"/>
      <w:kern w:val="2"/>
      <w:sz w:val="21"/>
      <w:szCs w:val="21"/>
      <w:lang w:val="en-US" w:eastAsia="zh-CN" w:bidi="ar-SA"/>
    </w:rPr>
  </w:style>
  <w:style w:type="paragraph" w:customStyle="1" w:styleId="246">
    <w:name w:val="样式 227 10 磅"/>
    <w:pPr>
      <w:widowControl w:val="0"/>
      <w:jc w:val="both"/>
    </w:pPr>
    <w:rPr>
      <w:rFonts w:ascii="Times New Roman" w:eastAsia="宋体" w:cs="Times New Roman" w:hAnsi="Times New Roman"/>
      <w:kern w:val="2"/>
      <w:sz w:val="21"/>
      <w:szCs w:val="21"/>
      <w:lang w:val="en-US" w:eastAsia="zh-CN" w:bidi="ar-SA"/>
    </w:rPr>
  </w:style>
  <w:style w:type="paragraph" w:customStyle="1" w:styleId="247">
    <w:name w:val="样式 228 10 磅"/>
    <w:pPr>
      <w:widowControl w:val="0"/>
      <w:jc w:val="both"/>
    </w:pPr>
    <w:rPr>
      <w:rFonts w:ascii="Times New Roman" w:eastAsia="宋体" w:cs="Times New Roman" w:hAnsi="Times New Roman"/>
      <w:kern w:val="2"/>
      <w:sz w:val="21"/>
      <w:szCs w:val="21"/>
      <w:lang w:val="en-US" w:eastAsia="zh-CN" w:bidi="ar-SA"/>
    </w:rPr>
  </w:style>
  <w:style w:type="paragraph" w:customStyle="1" w:styleId="248">
    <w:name w:val="样式 229 10 磅"/>
    <w:pPr>
      <w:widowControl w:val="0"/>
      <w:jc w:val="both"/>
    </w:pPr>
    <w:rPr>
      <w:rFonts w:ascii="Times New Roman" w:eastAsia="宋体" w:cs="Times New Roman" w:hAnsi="Times New Roman"/>
      <w:kern w:val="2"/>
      <w:sz w:val="21"/>
      <w:szCs w:val="21"/>
      <w:lang w:val="en-US" w:eastAsia="zh-CN" w:bidi="ar-SA"/>
    </w:rPr>
  </w:style>
  <w:style w:type="paragraph" w:customStyle="1" w:styleId="249">
    <w:name w:val="样式 230 10 磅"/>
    <w:pPr>
      <w:widowControl w:val="0"/>
      <w:jc w:val="both"/>
    </w:pPr>
    <w:rPr>
      <w:rFonts w:ascii="Times New Roman" w:eastAsia="宋体" w:cs="Times New Roman" w:hAnsi="Times New Roman"/>
      <w:kern w:val="2"/>
      <w:sz w:val="21"/>
      <w:szCs w:val="21"/>
      <w:lang w:val="en-US" w:eastAsia="zh-CN" w:bidi="ar-SA"/>
    </w:rPr>
  </w:style>
  <w:style w:type="paragraph" w:customStyle="1" w:styleId="250">
    <w:name w:val="样式 231 10 磅"/>
    <w:pPr>
      <w:widowControl w:val="0"/>
      <w:jc w:val="both"/>
    </w:pPr>
    <w:rPr>
      <w:rFonts w:ascii="Times New Roman" w:eastAsia="宋体" w:cs="Times New Roman" w:hAnsi="Times New Roman"/>
      <w:kern w:val="2"/>
      <w:sz w:val="21"/>
      <w:szCs w:val="22"/>
      <w:lang w:val="en-US" w:eastAsia="zh-CN" w:bidi="ar-SA"/>
    </w:rPr>
  </w:style>
  <w:style w:type="paragraph" w:customStyle="1" w:styleId="251">
    <w:name w:val="样式 232 10 磅"/>
    <w:pPr>
      <w:widowControl w:val="0"/>
      <w:jc w:val="both"/>
    </w:pPr>
    <w:rPr>
      <w:rFonts w:ascii="Calibri" w:eastAsia="宋体" w:cs="Calibri" w:hAnsi="Calibri"/>
      <w:kern w:val="2"/>
      <w:sz w:val="21"/>
      <w:szCs w:val="21"/>
      <w:lang w:val="en-US" w:eastAsia="zh-CN" w:bidi="ar-SA"/>
    </w:rPr>
  </w:style>
  <w:style w:type="paragraph" w:customStyle="1" w:styleId="252">
    <w:name w:val="样式 233 10 磅"/>
    <w:pPr>
      <w:widowControl w:val="0"/>
      <w:jc w:val="both"/>
    </w:pPr>
    <w:rPr>
      <w:rFonts w:ascii="Calibri" w:eastAsia="宋体" w:cs="Calibri" w:hAnsi="Calibri"/>
      <w:kern w:val="2"/>
      <w:sz w:val="21"/>
      <w:szCs w:val="21"/>
      <w:lang w:val="en-US" w:eastAsia="zh-CN" w:bidi="ar-SA"/>
    </w:rPr>
  </w:style>
  <w:style w:type="paragraph" w:customStyle="1" w:styleId="253">
    <w:name w:val="样式 234 10 磅"/>
    <w:pPr>
      <w:widowControl w:val="0"/>
      <w:jc w:val="both"/>
    </w:pPr>
    <w:rPr>
      <w:rFonts w:ascii="Times New Roman" w:eastAsia="宋体" w:cs="Times New Roman" w:hAnsi="Times New Roman"/>
      <w:kern w:val="2"/>
      <w:sz w:val="21"/>
      <w:szCs w:val="21"/>
      <w:lang w:val="en-US" w:eastAsia="zh-CN" w:bidi="ar-SA"/>
    </w:rPr>
  </w:style>
  <w:style w:type="paragraph" w:customStyle="1" w:styleId="254">
    <w:name w:val="样式 235 10 磅"/>
    <w:pPr>
      <w:widowControl w:val="0"/>
      <w:jc w:val="both"/>
    </w:pPr>
    <w:rPr>
      <w:rFonts w:ascii="Calibri" w:eastAsia="宋体" w:cs="Times New Roman" w:hAnsi="Calibri"/>
      <w:kern w:val="2"/>
      <w:sz w:val="21"/>
      <w:szCs w:val="22"/>
      <w:lang w:val="en-US" w:eastAsia="zh-CN" w:bidi="ar-SA"/>
    </w:rPr>
  </w:style>
  <w:style w:type="paragraph" w:customStyle="1" w:styleId="255">
    <w:name w:val="样式 236 10 磅"/>
    <w:pPr>
      <w:widowControl w:val="0"/>
      <w:jc w:val="both"/>
    </w:pPr>
    <w:rPr>
      <w:rFonts w:ascii="Times New Roman" w:eastAsia="宋体" w:cs="Times New Roman" w:hAnsi="Times New Roman"/>
      <w:kern w:val="2"/>
      <w:sz w:val="21"/>
      <w:szCs w:val="22"/>
      <w:lang w:val="en-US" w:eastAsia="zh-CN" w:bidi="ar-SA"/>
    </w:rPr>
  </w:style>
  <w:style w:type="paragraph" w:customStyle="1" w:styleId="256">
    <w:name w:val="样式 237 10 磅"/>
    <w:pPr>
      <w:widowControl w:val="0"/>
      <w:jc w:val="both"/>
    </w:pPr>
    <w:rPr>
      <w:rFonts w:ascii="Calibri" w:eastAsia="宋体" w:cs="Calibri" w:hAnsi="Calibri"/>
      <w:kern w:val="2"/>
      <w:sz w:val="21"/>
      <w:szCs w:val="21"/>
      <w:lang w:val="en-US" w:eastAsia="zh-CN" w:bidi="ar-SA"/>
    </w:rPr>
  </w:style>
  <w:style w:type="paragraph" w:customStyle="1" w:styleId="257">
    <w:name w:val="样式 238 10 磅"/>
    <w:pPr>
      <w:widowControl w:val="0"/>
      <w:jc w:val="both"/>
    </w:pPr>
    <w:rPr>
      <w:rFonts w:ascii="Times New Roman" w:eastAsia="宋体" w:cs="Times New Roman" w:hAnsi="Times New Roman"/>
      <w:kern w:val="2"/>
      <w:sz w:val="21"/>
      <w:szCs w:val="22"/>
      <w:lang w:val="en-US" w:eastAsia="zh-CN" w:bidi="ar-SA"/>
    </w:rPr>
  </w:style>
  <w:style w:type="paragraph" w:customStyle="1" w:styleId="258">
    <w:name w:val="样式 239 10 磅"/>
    <w:pPr>
      <w:widowControl w:val="0"/>
      <w:jc w:val="both"/>
    </w:pPr>
    <w:rPr>
      <w:rFonts w:ascii="Times New Roman" w:eastAsia="宋体" w:cs="Times New Roman" w:hAnsi="Times New Roman"/>
      <w:kern w:val="2"/>
      <w:sz w:val="21"/>
      <w:szCs w:val="22"/>
      <w:lang w:val="en-US" w:eastAsia="zh-CN" w:bidi="ar-SA"/>
    </w:rPr>
  </w:style>
  <w:style w:type="paragraph" w:customStyle="1" w:styleId="259">
    <w:name w:val="样式 240 10 磅"/>
    <w:pPr>
      <w:widowControl w:val="0"/>
      <w:jc w:val="both"/>
    </w:pPr>
    <w:rPr>
      <w:rFonts w:ascii="Times New Roman" w:eastAsia="宋体" w:cs="Times New Roman" w:hAnsi="Times New Roman"/>
      <w:kern w:val="2"/>
      <w:sz w:val="21"/>
      <w:szCs w:val="22"/>
      <w:lang w:val="en-US" w:eastAsia="zh-CN" w:bidi="ar-SA"/>
    </w:rPr>
  </w:style>
  <w:style w:type="paragraph" w:customStyle="1" w:styleId="260">
    <w:name w:val="样式 241 10 磅"/>
    <w:pPr>
      <w:widowControl w:val="0"/>
      <w:jc w:val="both"/>
    </w:pPr>
    <w:rPr>
      <w:rFonts w:ascii="Times New Roman" w:eastAsia="宋体" w:cs="Times New Roman" w:hAnsi="Times New Roman"/>
      <w:kern w:val="2"/>
      <w:sz w:val="21"/>
      <w:szCs w:val="22"/>
      <w:lang w:val="en-US" w:eastAsia="zh-CN" w:bidi="ar-SA"/>
    </w:rPr>
  </w:style>
  <w:style w:type="paragraph" w:customStyle="1" w:styleId="261">
    <w:name w:val="样式 242 10 磅"/>
    <w:pPr>
      <w:widowControl w:val="0"/>
      <w:jc w:val="both"/>
    </w:pPr>
    <w:rPr>
      <w:rFonts w:ascii="Times New Roman" w:eastAsia="宋体" w:cs="Times New Roman" w:hAnsi="Times New Roman"/>
      <w:kern w:val="2"/>
      <w:sz w:val="21"/>
      <w:szCs w:val="22"/>
      <w:lang w:val="en-US" w:eastAsia="zh-CN" w:bidi="ar-SA"/>
    </w:rPr>
  </w:style>
  <w:style w:type="paragraph" w:customStyle="1" w:styleId="262">
    <w:name w:val="样式 243 10 磅"/>
    <w:pPr>
      <w:widowControl w:val="0"/>
      <w:jc w:val="both"/>
    </w:pPr>
    <w:rPr>
      <w:rFonts w:ascii="Times New Roman" w:eastAsia="宋体" w:cs="Times New Roman" w:hAnsi="Times New Roman"/>
      <w:kern w:val="2"/>
      <w:sz w:val="21"/>
      <w:szCs w:val="22"/>
      <w:lang w:val="en-US" w:eastAsia="zh-CN" w:bidi="ar-SA"/>
    </w:rPr>
  </w:style>
  <w:style w:type="paragraph" w:customStyle="1" w:styleId="263">
    <w:name w:val="样式 244 10 磅"/>
    <w:pPr>
      <w:widowControl w:val="0"/>
      <w:jc w:val="both"/>
    </w:pPr>
    <w:rPr>
      <w:rFonts w:ascii="Times New Roman" w:eastAsia="宋体" w:cs="Times New Roman" w:hAnsi="Times New Roman"/>
      <w:kern w:val="2"/>
      <w:sz w:val="21"/>
      <w:szCs w:val="22"/>
      <w:lang w:val="en-US" w:eastAsia="zh-CN" w:bidi="ar-SA"/>
    </w:rPr>
  </w:style>
  <w:style w:type="paragraph" w:customStyle="1" w:styleId="264">
    <w:name w:val="样式 245 10 磅"/>
    <w:pPr>
      <w:widowControl w:val="0"/>
      <w:jc w:val="both"/>
    </w:pPr>
    <w:rPr>
      <w:rFonts w:ascii="Calibri" w:eastAsia="宋体" w:cs="Calibri" w:hAnsi="Calibri"/>
      <w:kern w:val="2"/>
      <w:sz w:val="21"/>
      <w:szCs w:val="21"/>
      <w:lang w:val="en-US" w:eastAsia="zh-CN" w:bidi="ar-SA"/>
    </w:rPr>
  </w:style>
  <w:style w:type="paragraph" w:customStyle="1" w:styleId="265">
    <w:name w:val="样式 246 10 磅"/>
    <w:pPr>
      <w:widowControl w:val="0"/>
      <w:jc w:val="both"/>
    </w:pPr>
    <w:rPr>
      <w:rFonts w:ascii="Times New Roman" w:eastAsia="宋体" w:cs="Times New Roman" w:hAnsi="Times New Roman"/>
      <w:kern w:val="2"/>
      <w:sz w:val="21"/>
      <w:szCs w:val="22"/>
      <w:lang w:val="en-US" w:eastAsia="zh-CN" w:bidi="ar-SA"/>
    </w:rPr>
  </w:style>
  <w:style w:type="paragraph" w:customStyle="1" w:styleId="266">
    <w:name w:val="样式 247 10 磅"/>
    <w:pPr>
      <w:widowControl w:val="0"/>
      <w:jc w:val="both"/>
    </w:pPr>
    <w:rPr>
      <w:rFonts w:ascii="Times New Roman" w:eastAsia="宋体" w:cs="Times New Roman" w:hAnsi="Times New Roman"/>
      <w:kern w:val="2"/>
      <w:sz w:val="21"/>
      <w:szCs w:val="22"/>
      <w:lang w:val="en-US" w:eastAsia="zh-CN" w:bidi="ar-SA"/>
    </w:rPr>
  </w:style>
  <w:style w:type="paragraph" w:customStyle="1" w:styleId="267">
    <w:name w:val="样式 248 10 磅"/>
    <w:pPr>
      <w:widowControl w:val="0"/>
      <w:jc w:val="both"/>
    </w:pPr>
    <w:rPr>
      <w:rFonts w:ascii="Times New Roman" w:eastAsia="宋体" w:cs="Times New Roman" w:hAnsi="Times New Roman"/>
      <w:kern w:val="2"/>
      <w:sz w:val="21"/>
      <w:szCs w:val="22"/>
      <w:lang w:val="en-US" w:eastAsia="zh-CN" w:bidi="ar-SA"/>
    </w:rPr>
  </w:style>
  <w:style w:type="paragraph" w:customStyle="1" w:styleId="268">
    <w:name w:val="样式 249 10 磅"/>
    <w:pPr>
      <w:widowControl w:val="0"/>
      <w:jc w:val="both"/>
    </w:pPr>
    <w:rPr>
      <w:rFonts w:ascii="Times New Roman" w:eastAsia="宋体" w:cs="Times New Roman" w:hAnsi="Times New Roman"/>
      <w:kern w:val="2"/>
      <w:sz w:val="21"/>
      <w:szCs w:val="22"/>
      <w:lang w:val="en-US" w:eastAsia="zh-CN" w:bidi="ar-SA"/>
    </w:rPr>
  </w:style>
  <w:style w:type="paragraph" w:customStyle="1" w:styleId="269">
    <w:name w:val="样式 250 10 磅"/>
    <w:pPr>
      <w:widowControl w:val="0"/>
      <w:jc w:val="both"/>
    </w:pPr>
    <w:rPr>
      <w:rFonts w:ascii="Times New Roman" w:eastAsia="宋体" w:cs="Times New Roman" w:hAnsi="Times New Roman"/>
      <w:kern w:val="2"/>
      <w:sz w:val="21"/>
      <w:szCs w:val="22"/>
      <w:lang w:val="en-US" w:eastAsia="zh-CN" w:bidi="ar-SA"/>
    </w:rPr>
  </w:style>
  <w:style w:type="paragraph" w:customStyle="1" w:styleId="270">
    <w:name w:val="样式 251 10 磅"/>
    <w:pPr>
      <w:widowControl w:val="0"/>
      <w:jc w:val="both"/>
    </w:pPr>
    <w:rPr>
      <w:rFonts w:ascii="Times New Roman" w:eastAsia="宋体" w:cs="Times New Roman" w:hAnsi="Times New Roman"/>
      <w:kern w:val="2"/>
      <w:sz w:val="21"/>
      <w:szCs w:val="22"/>
      <w:lang w:val="en-US" w:eastAsia="zh-CN" w:bidi="ar-SA"/>
    </w:rPr>
  </w:style>
  <w:style w:type="paragraph" w:customStyle="1" w:styleId="271">
    <w:name w:val="样式 252 10 磅"/>
    <w:pPr>
      <w:widowControl w:val="0"/>
      <w:jc w:val="both"/>
    </w:pPr>
    <w:rPr>
      <w:rFonts w:ascii="Times New Roman" w:eastAsia="宋体" w:cs="Times New Roman" w:hAnsi="Times New Roman"/>
      <w:kern w:val="2"/>
      <w:sz w:val="21"/>
      <w:szCs w:val="22"/>
      <w:lang w:val="en-US" w:eastAsia="zh-CN" w:bidi="ar-SA"/>
    </w:rPr>
  </w:style>
  <w:style w:type="paragraph" w:customStyle="1" w:styleId="272">
    <w:name w:val="样式 253 10 磅"/>
    <w:pPr>
      <w:widowControl w:val="0"/>
      <w:jc w:val="both"/>
    </w:pPr>
    <w:rPr>
      <w:rFonts w:ascii="Times New Roman" w:eastAsia="宋体" w:cs="Times New Roman" w:hAnsi="Times New Roman"/>
      <w:kern w:val="2"/>
      <w:sz w:val="21"/>
      <w:szCs w:val="22"/>
      <w:lang w:val="en-US" w:eastAsia="zh-CN" w:bidi="ar-SA"/>
    </w:rPr>
  </w:style>
  <w:style w:type="paragraph" w:customStyle="1" w:styleId="273">
    <w:name w:val="样式 254 10 磅"/>
    <w:pPr>
      <w:widowControl w:val="0"/>
      <w:jc w:val="both"/>
    </w:pPr>
    <w:rPr>
      <w:rFonts w:ascii="Times New Roman" w:eastAsia="宋体" w:cs="Times New Roman" w:hAnsi="Times New Roman"/>
      <w:kern w:val="2"/>
      <w:sz w:val="21"/>
      <w:szCs w:val="22"/>
      <w:lang w:val="en-US" w:eastAsia="zh-CN" w:bidi="ar-SA"/>
    </w:rPr>
  </w:style>
  <w:style w:type="paragraph" w:customStyle="1" w:styleId="274">
    <w:name w:val="样式 255 10 磅"/>
    <w:pPr>
      <w:widowControl w:val="0"/>
      <w:jc w:val="both"/>
    </w:pPr>
    <w:rPr>
      <w:rFonts w:ascii="Calibri" w:eastAsia="宋体" w:cs="Calibri" w:hAnsi="Calibri"/>
      <w:kern w:val="2"/>
      <w:sz w:val="21"/>
      <w:szCs w:val="21"/>
      <w:lang w:val="en-US" w:eastAsia="zh-CN" w:bidi="ar-SA"/>
    </w:rPr>
  </w:style>
  <w:style w:type="paragraph" w:customStyle="1" w:styleId="275">
    <w:name w:val="样式 256 10 磅"/>
    <w:pPr>
      <w:widowControl w:val="0"/>
      <w:jc w:val="both"/>
    </w:pPr>
    <w:rPr>
      <w:rFonts w:ascii="Calibri" w:eastAsia="宋体" w:cs="Calibri" w:hAnsi="Calibri"/>
      <w:kern w:val="2"/>
      <w:sz w:val="21"/>
      <w:szCs w:val="21"/>
      <w:lang w:val="en-US" w:eastAsia="zh-CN" w:bidi="ar-SA"/>
    </w:rPr>
  </w:style>
  <w:style w:type="paragraph" w:customStyle="1" w:styleId="381">
    <w:name w:val="样式 257 10 磅"/>
    <w:pPr>
      <w:widowControl w:val="0"/>
      <w:jc w:val="both"/>
    </w:pPr>
    <w:rPr>
      <w:rFonts w:ascii="Times New Roman" w:eastAsia="宋体" w:cs="Times New Roman" w:hAnsi="Times New Roman"/>
      <w:kern w:val="2"/>
      <w:sz w:val="21"/>
      <w:szCs w:val="24"/>
      <w:lang w:val="en-US" w:eastAsia="zh-CN" w:bidi="ar-SA"/>
    </w:rPr>
  </w:style>
  <w:style w:type="paragraph" w:customStyle="1" w:styleId="382">
    <w:name w:val="样式 258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1913</TotalTime>
  <Application>Yozo_Office</Application>
  <Pages>1</Pages>
  <Words>0</Words>
  <Characters>0</Characters>
  <Lines>0</Lines>
  <Paragraphs>0</Paragraphs>
  <CharactersWithSpaces>0</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陆媛苑</cp:lastModifiedBy>
  <cp:revision>4</cp:revision>
  <cp:lastPrinted>2022-03-29T06:37:00Z</cp:lastPrinted>
  <dcterms:created xsi:type="dcterms:W3CDTF">2022-05-13T01:12:00Z</dcterms:created>
  <dcterms:modified xsi:type="dcterms:W3CDTF">2026-07-08T10:10:18Z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910A454E34474882816077A8B528BB31_13</vt:lpwstr>
  </property>
</Properties>
</file>